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D4A" w:rsidRDefault="00CC2D4A" w:rsidP="00855AE1">
      <w:pPr>
        <w:pStyle w:val="H1"/>
        <w:rPr>
          <w:rFonts w:ascii="Calibri" w:hAnsi="Calibri" w:cs="Calibri"/>
        </w:rPr>
      </w:pPr>
      <w:bookmarkStart w:id="0" w:name="_Toc220505155"/>
      <w:r w:rsidRPr="008D331B">
        <w:rPr>
          <w:rFonts w:ascii="Calibri" w:hAnsi="Calibri" w:cs="Calibri"/>
        </w:rPr>
        <w:t>More Able and Talented Children Policy</w:t>
      </w:r>
      <w:bookmarkEnd w:id="0"/>
    </w:p>
    <w:p w:rsidR="00855AE1" w:rsidRPr="00855AE1" w:rsidRDefault="00855AE1" w:rsidP="00855AE1">
      <w:pPr>
        <w:pStyle w:val="Heading1"/>
      </w:pPr>
    </w:p>
    <w:p w:rsidR="00CC2D4A" w:rsidRPr="008D331B" w:rsidRDefault="00CC2D4A" w:rsidP="00CC2D4A">
      <w:pPr>
        <w:jc w:val="both"/>
        <w:rPr>
          <w:rFonts w:ascii="Calibri" w:hAnsi="Calibri" w:cs="Calibri"/>
        </w:rPr>
      </w:pPr>
      <w:r w:rsidRPr="008D331B">
        <w:rPr>
          <w:rFonts w:ascii="Calibri" w:hAnsi="Calibri" w:cs="Calibri"/>
        </w:rPr>
        <w:t xml:space="preserve">At </w:t>
      </w:r>
      <w:r w:rsidR="00855AE1">
        <w:rPr>
          <w:rFonts w:ascii="Calibri" w:hAnsi="Calibri" w:cs="Calibri"/>
          <w:b/>
        </w:rPr>
        <w:t>Fun Box Day Nursery</w:t>
      </w:r>
      <w:r w:rsidRPr="008D331B">
        <w:rPr>
          <w:rFonts w:ascii="Calibri" w:hAnsi="Calibri" w:cs="Calibri"/>
        </w:rPr>
        <w:t xml:space="preserve"> we plan our teaching and learning so that each child can aspire to achieve their full potential.</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 xml:space="preserve">The purpose of this policy is to help to ensure that we recognise and support the needs of those children in our nursery who have been identified as ‘more able' and/or 'talented' and extend their learning to challenge them further.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 xml:space="preserve">'More able' refers to a child who has a broad range of achievement at a level well above average, typically in the more academic subjects.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'Talented' refers to a child who excels in one or more specific fields, typically those that call for performance skills, such as sport or music, but who does not necessarily perform at a high level across all areas of learning.</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 xml:space="preserve">With this in mind we will ensure all children are fully supported and challenged by: </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Working together with parents to establish starting points on entry to nursery</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Observing, assessing and planning activities in line with the individual child’s needs and interests</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 xml:space="preserve">Providing challenging next steps to enhance the learning opportunities </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Where applicable, working with the nursery SENCO (see SEND policy), other services and professionals to ensure we can fully support the child’s individual needs</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 xml:space="preserve">Working with the child’s future primary school to provide activities that will stretch the child further in line with the child’s future curriculum </w:t>
      </w:r>
    </w:p>
    <w:p w:rsidR="00CC2D4A" w:rsidRPr="008D331B" w:rsidRDefault="00CC2D4A" w:rsidP="00CC2D4A">
      <w:pPr>
        <w:pStyle w:val="ListParagraph"/>
        <w:numPr>
          <w:ilvl w:val="0"/>
          <w:numId w:val="12"/>
        </w:numPr>
        <w:jc w:val="both"/>
        <w:rPr>
          <w:rFonts w:ascii="Calibri" w:hAnsi="Calibri" w:cs="Calibri"/>
        </w:rPr>
      </w:pPr>
      <w:r w:rsidRPr="008D331B">
        <w:rPr>
          <w:rFonts w:ascii="Calibri" w:hAnsi="Calibri" w:cs="Calibri"/>
        </w:rPr>
        <w:t xml:space="preserve">Effective transitions through providing relevant key information to the next provision.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 xml:space="preserve">We ensure staff are aware of some early development signs of children that may be more able or talented including the following indicators.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More able children in language and literacy</w:t>
      </w:r>
      <w:r w:rsidR="00855AE1">
        <w:rPr>
          <w:rFonts w:ascii="Calibri" w:hAnsi="Calibri" w:cs="Calibri"/>
        </w:rPr>
        <w:t xml:space="preserve"> might be able to</w:t>
      </w:r>
      <w:r w:rsidRPr="008D331B">
        <w:rPr>
          <w:rFonts w:ascii="Calibri" w:hAnsi="Calibri" w:cs="Calibri"/>
        </w:rPr>
        <w:t xml:space="preserve">: </w:t>
      </w:r>
    </w:p>
    <w:p w:rsidR="00CC2D4A" w:rsidRPr="008D331B" w:rsidRDefault="00855AE1" w:rsidP="00CC2D4A">
      <w:pPr>
        <w:pStyle w:val="ListParagraph"/>
        <w:numPr>
          <w:ilvl w:val="0"/>
          <w:numId w:val="13"/>
        </w:numPr>
        <w:jc w:val="both"/>
        <w:rPr>
          <w:rFonts w:ascii="Calibri" w:hAnsi="Calibri" w:cs="Calibri"/>
        </w:rPr>
      </w:pPr>
      <w:r>
        <w:rPr>
          <w:rFonts w:ascii="Calibri" w:hAnsi="Calibri" w:cs="Calibri"/>
        </w:rPr>
        <w:t>Read</w:t>
      </w:r>
      <w:r w:rsidR="00CC2D4A" w:rsidRPr="008D331B">
        <w:rPr>
          <w:rFonts w:ascii="Calibri" w:hAnsi="Calibri" w:cs="Calibri"/>
        </w:rPr>
        <w:t xml:space="preserve"> and respond to a range of texts at a more advanced level</w:t>
      </w:r>
    </w:p>
    <w:p w:rsidR="00CC2D4A" w:rsidRPr="008D331B" w:rsidRDefault="00CC2D4A" w:rsidP="00CC2D4A">
      <w:pPr>
        <w:pStyle w:val="ListParagraph"/>
        <w:numPr>
          <w:ilvl w:val="0"/>
          <w:numId w:val="13"/>
        </w:numPr>
        <w:jc w:val="both"/>
        <w:rPr>
          <w:rFonts w:ascii="Calibri" w:hAnsi="Calibri" w:cs="Calibri"/>
        </w:rPr>
      </w:pPr>
      <w:r w:rsidRPr="008D331B">
        <w:rPr>
          <w:rFonts w:ascii="Calibri" w:hAnsi="Calibri" w:cs="Calibri"/>
        </w:rPr>
        <w:t>Use a wide vocabulary and variety of words in conversations and play</w:t>
      </w:r>
    </w:p>
    <w:p w:rsidR="00CC2D4A" w:rsidRPr="008D331B" w:rsidRDefault="00855AE1" w:rsidP="00CC2D4A">
      <w:pPr>
        <w:pStyle w:val="ListParagraph"/>
        <w:numPr>
          <w:ilvl w:val="0"/>
          <w:numId w:val="13"/>
        </w:numPr>
        <w:jc w:val="both"/>
        <w:rPr>
          <w:rFonts w:ascii="Calibri" w:hAnsi="Calibri" w:cs="Calibri"/>
        </w:rPr>
      </w:pPr>
      <w:r>
        <w:rPr>
          <w:rFonts w:ascii="Calibri" w:hAnsi="Calibri" w:cs="Calibri"/>
        </w:rPr>
        <w:t>W</w:t>
      </w:r>
      <w:r w:rsidR="00CC2D4A" w:rsidRPr="008D331B">
        <w:rPr>
          <w:rFonts w:ascii="Calibri" w:hAnsi="Calibri" w:cs="Calibri"/>
        </w:rPr>
        <w:t>rite fluently and</w:t>
      </w:r>
      <w:r>
        <w:rPr>
          <w:rFonts w:ascii="Calibri" w:hAnsi="Calibri" w:cs="Calibri"/>
        </w:rPr>
        <w:t>/or</w:t>
      </w:r>
      <w:r w:rsidR="00CC2D4A" w:rsidRPr="008D331B">
        <w:rPr>
          <w:rFonts w:ascii="Calibri" w:hAnsi="Calibri" w:cs="Calibri"/>
        </w:rPr>
        <w:t xml:space="preserve"> with little support.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More able children in mathematics</w:t>
      </w:r>
      <w:r w:rsidR="00855AE1">
        <w:rPr>
          <w:rFonts w:ascii="Calibri" w:hAnsi="Calibri" w:cs="Calibri"/>
        </w:rPr>
        <w:t xml:space="preserve"> might be able to</w:t>
      </w:r>
      <w:r w:rsidRPr="008D331B">
        <w:rPr>
          <w:rFonts w:ascii="Calibri" w:hAnsi="Calibri" w:cs="Calibri"/>
        </w:rPr>
        <w:t xml:space="preserve">: </w:t>
      </w:r>
    </w:p>
    <w:p w:rsidR="00CC2D4A" w:rsidRPr="008D331B" w:rsidRDefault="00CC2D4A" w:rsidP="00CC2D4A">
      <w:pPr>
        <w:pStyle w:val="ListParagraph"/>
        <w:numPr>
          <w:ilvl w:val="0"/>
          <w:numId w:val="14"/>
        </w:numPr>
        <w:jc w:val="both"/>
        <w:rPr>
          <w:rFonts w:ascii="Calibri" w:hAnsi="Calibri" w:cs="Calibri"/>
        </w:rPr>
      </w:pPr>
      <w:r w:rsidRPr="008D331B">
        <w:rPr>
          <w:rFonts w:ascii="Calibri" w:hAnsi="Calibri" w:cs="Calibri"/>
        </w:rPr>
        <w:t>Explore a broader range of strategies for solving a problem</w:t>
      </w:r>
    </w:p>
    <w:p w:rsidR="00CC2D4A" w:rsidRPr="008D331B" w:rsidRDefault="00CC2D4A" w:rsidP="00CC2D4A">
      <w:pPr>
        <w:pStyle w:val="ListParagraph"/>
        <w:numPr>
          <w:ilvl w:val="0"/>
          <w:numId w:val="14"/>
        </w:numPr>
        <w:jc w:val="both"/>
        <w:rPr>
          <w:rFonts w:ascii="Calibri" w:hAnsi="Calibri" w:cs="Calibri"/>
        </w:rPr>
      </w:pPr>
      <w:r w:rsidRPr="008D331B">
        <w:rPr>
          <w:rFonts w:ascii="Calibri" w:hAnsi="Calibri" w:cs="Calibri"/>
        </w:rPr>
        <w:t>Establish their own strategies for problem solving</w:t>
      </w:r>
    </w:p>
    <w:p w:rsidR="00CC2D4A" w:rsidRPr="008D331B" w:rsidRDefault="00855AE1" w:rsidP="00CC2D4A">
      <w:pPr>
        <w:pStyle w:val="ListParagraph"/>
        <w:numPr>
          <w:ilvl w:val="0"/>
          <w:numId w:val="14"/>
        </w:numPr>
        <w:jc w:val="both"/>
        <w:rPr>
          <w:rFonts w:ascii="Calibri" w:hAnsi="Calibri" w:cs="Calibri"/>
        </w:rPr>
      </w:pPr>
      <w:r>
        <w:rPr>
          <w:rFonts w:ascii="Calibri" w:hAnsi="Calibri" w:cs="Calibri"/>
        </w:rPr>
        <w:t>M</w:t>
      </w:r>
      <w:r w:rsidR="00CC2D4A" w:rsidRPr="008D331B">
        <w:rPr>
          <w:rFonts w:ascii="Calibri" w:hAnsi="Calibri" w:cs="Calibri"/>
        </w:rPr>
        <w:t>anipulate numbers in a wide range of ways, e.g. adding, subtracting.</w:t>
      </w:r>
    </w:p>
    <w:p w:rsidR="00CC2D4A" w:rsidRPr="008D331B" w:rsidRDefault="00CC2D4A" w:rsidP="00CC2D4A">
      <w:pPr>
        <w:jc w:val="both"/>
        <w:rPr>
          <w:rFonts w:ascii="Calibri" w:hAnsi="Calibri" w:cs="Calibri"/>
        </w:rPr>
      </w:pPr>
      <w:r w:rsidRPr="008D331B">
        <w:rPr>
          <w:rFonts w:ascii="Calibri" w:hAnsi="Calibri" w:cs="Calibri"/>
        </w:rPr>
        <w:lastRenderedPageBreak/>
        <w:t xml:space="preserve">The management monitors all outcomes for children by tracking cohorts and individual children across the whole setting. This will include more able and talented children. </w:t>
      </w:r>
    </w:p>
    <w:p w:rsidR="00CC2D4A" w:rsidRPr="008D331B" w:rsidRDefault="00CC2D4A" w:rsidP="00CC2D4A">
      <w:pPr>
        <w:jc w:val="both"/>
        <w:rPr>
          <w:rFonts w:ascii="Calibri" w:hAnsi="Calibri" w:cs="Calibri"/>
        </w:rPr>
      </w:pPr>
    </w:p>
    <w:p w:rsidR="00CC2D4A" w:rsidRPr="008D331B" w:rsidRDefault="00CC2D4A" w:rsidP="00CC2D4A">
      <w:pPr>
        <w:jc w:val="both"/>
        <w:rPr>
          <w:rFonts w:ascii="Calibri" w:hAnsi="Calibri" w:cs="Calibri"/>
        </w:rPr>
      </w:pPr>
      <w:r w:rsidRPr="008D331B">
        <w:rPr>
          <w:rFonts w:ascii="Calibri" w:hAnsi="Calibri" w:cs="Calibri"/>
        </w:rPr>
        <w:t xml:space="preserve">Management will ensure that all children are progressing at an appropriate rate from their starting points through challenging and supportive activities and opportunities. </w:t>
      </w:r>
    </w:p>
    <w:p w:rsidR="00CC2D4A" w:rsidRPr="008D331B" w:rsidRDefault="00CC2D4A" w:rsidP="00CC2D4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CC2D4A" w:rsidRPr="008D331B" w:rsidTr="006B7E4A">
        <w:trPr>
          <w:jc w:val="center"/>
        </w:trPr>
        <w:tc>
          <w:tcPr>
            <w:tcW w:w="2943" w:type="dxa"/>
            <w:tcBorders>
              <w:top w:val="single" w:sz="4" w:space="0" w:color="000000"/>
            </w:tcBorders>
            <w:vAlign w:val="center"/>
          </w:tcPr>
          <w:p w:rsidR="00CC2D4A" w:rsidRPr="008D331B" w:rsidRDefault="00CC2D4A"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CC2D4A" w:rsidRPr="008D331B" w:rsidRDefault="00CC2D4A"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CC2D4A" w:rsidRPr="008D331B" w:rsidRDefault="00CC2D4A" w:rsidP="006B7E4A">
            <w:pPr>
              <w:jc w:val="both"/>
              <w:rPr>
                <w:rFonts w:ascii="Calibri" w:eastAsia="Calibri" w:hAnsi="Calibri" w:cs="Calibri"/>
              </w:rPr>
            </w:pPr>
            <w:r w:rsidRPr="008D331B">
              <w:rPr>
                <w:rFonts w:ascii="Calibri" w:eastAsia="Arial" w:hAnsi="Calibri" w:cs="Calibri"/>
                <w:b/>
                <w:sz w:val="20"/>
                <w:szCs w:val="20"/>
              </w:rPr>
              <w:t>Date for review</w:t>
            </w:r>
          </w:p>
        </w:tc>
      </w:tr>
      <w:tr w:rsidR="00CC2D4A" w:rsidRPr="008D331B" w:rsidTr="006B7E4A">
        <w:trPr>
          <w:jc w:val="center"/>
        </w:trPr>
        <w:tc>
          <w:tcPr>
            <w:tcW w:w="2943" w:type="dxa"/>
            <w:vAlign w:val="center"/>
          </w:tcPr>
          <w:p w:rsidR="00CC2D4A" w:rsidRPr="008D331B" w:rsidRDefault="00C974D5" w:rsidP="006B7E4A">
            <w:pPr>
              <w:jc w:val="both"/>
              <w:rPr>
                <w:rFonts w:ascii="Calibri" w:eastAsia="Calibri" w:hAnsi="Calibri" w:cs="Calibri"/>
              </w:rPr>
            </w:pPr>
            <w:r>
              <w:rPr>
                <w:rFonts w:ascii="Calibri" w:eastAsia="Calibri" w:hAnsi="Calibri" w:cs="Calibri"/>
              </w:rPr>
              <w:t>15/04/2026</w:t>
            </w:r>
          </w:p>
        </w:tc>
        <w:tc>
          <w:tcPr>
            <w:tcW w:w="3408" w:type="dxa"/>
          </w:tcPr>
          <w:p w:rsidR="00CC2D4A" w:rsidRPr="008D331B" w:rsidRDefault="00CC2D4A" w:rsidP="006B7E4A">
            <w:pPr>
              <w:jc w:val="both"/>
              <w:rPr>
                <w:rFonts w:ascii="Calibri" w:eastAsia="Calibri" w:hAnsi="Calibri" w:cs="Calibri"/>
              </w:rPr>
            </w:pPr>
          </w:p>
        </w:tc>
        <w:tc>
          <w:tcPr>
            <w:tcW w:w="2754" w:type="dxa"/>
          </w:tcPr>
          <w:p w:rsidR="00CC2D4A" w:rsidRPr="008D331B" w:rsidRDefault="00CC2D4A"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DC4BC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B38" w:rsidRDefault="00460B38" w:rsidP="007A3117">
      <w:r>
        <w:separator/>
      </w:r>
    </w:p>
  </w:endnote>
  <w:endnote w:type="continuationSeparator" w:id="1">
    <w:p w:rsidR="00460B38" w:rsidRDefault="00460B38"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6A50A1">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C974D5">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B38" w:rsidRDefault="00460B38" w:rsidP="007A3117">
      <w:r>
        <w:separator/>
      </w:r>
    </w:p>
  </w:footnote>
  <w:footnote w:type="continuationSeparator" w:id="1">
    <w:p w:rsidR="00460B38" w:rsidRDefault="00460B38"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E1" w:rsidRDefault="00855AE1">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855AE1" w:rsidTr="00CF6DA2">
      <w:trPr>
        <w:jc w:val="center"/>
      </w:trPr>
      <w:tc>
        <w:tcPr>
          <w:tcW w:w="5080" w:type="dxa"/>
          <w:vAlign w:val="center"/>
        </w:tcPr>
        <w:p w:rsidR="00855AE1" w:rsidRDefault="00855AE1" w:rsidP="00CF6DA2">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855AE1" w:rsidRDefault="00855AE1" w:rsidP="00CF6DA2">
          <w:pPr>
            <w:pStyle w:val="Header"/>
            <w:rPr>
              <w:rFonts w:asciiTheme="majorHAnsi" w:hAnsiTheme="majorHAnsi"/>
              <w:b/>
              <w:sz w:val="16"/>
              <w:szCs w:val="16"/>
            </w:rPr>
          </w:pPr>
        </w:p>
      </w:tc>
      <w:tc>
        <w:tcPr>
          <w:tcW w:w="4622" w:type="dxa"/>
          <w:hideMark/>
        </w:tcPr>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855AE1" w:rsidRDefault="006A50A1" w:rsidP="00CF6DA2">
          <w:pPr>
            <w:pStyle w:val="Header"/>
            <w:jc w:val="right"/>
            <w:rPr>
              <w:rFonts w:asciiTheme="majorHAnsi" w:hAnsiTheme="majorHAnsi"/>
              <w:b/>
              <w:sz w:val="16"/>
              <w:szCs w:val="16"/>
            </w:rPr>
          </w:pPr>
          <w:hyperlink r:id="rId2" w:history="1">
            <w:r w:rsidR="00855AE1">
              <w:rPr>
                <w:rStyle w:val="Hyperlink"/>
                <w:rFonts w:asciiTheme="majorHAnsi" w:hAnsiTheme="majorHAnsi"/>
                <w:b/>
                <w:sz w:val="16"/>
                <w:szCs w:val="16"/>
              </w:rPr>
              <w:t>www.funboxdaynursery.co.uk</w:t>
            </w:r>
          </w:hyperlink>
        </w:p>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9 Ringwood Road</w:t>
          </w:r>
        </w:p>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Totton</w:t>
          </w:r>
        </w:p>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SO40 8DA</w:t>
          </w:r>
        </w:p>
        <w:p w:rsidR="00855AE1" w:rsidRDefault="00855AE1" w:rsidP="00CF6DA2">
          <w:pPr>
            <w:pStyle w:val="Header"/>
            <w:jc w:val="right"/>
            <w:rPr>
              <w:rFonts w:asciiTheme="majorHAnsi" w:hAnsiTheme="majorHAnsi"/>
              <w:b/>
              <w:sz w:val="16"/>
              <w:szCs w:val="16"/>
            </w:rPr>
          </w:pPr>
          <w:r>
            <w:rPr>
              <w:rFonts w:asciiTheme="majorHAnsi" w:hAnsiTheme="majorHAnsi"/>
              <w:b/>
              <w:sz w:val="16"/>
              <w:szCs w:val="16"/>
            </w:rPr>
            <w:t>Tel: 02380 861166</w:t>
          </w:r>
        </w:p>
        <w:p w:rsidR="00855AE1" w:rsidRDefault="00855AE1"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855AE1" w:rsidRDefault="00855A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0"/>
  </w:num>
  <w:num w:numId="4">
    <w:abstractNumId w:val="11"/>
  </w:num>
  <w:num w:numId="5">
    <w:abstractNumId w:val="9"/>
  </w:num>
  <w:num w:numId="6">
    <w:abstractNumId w:val="1"/>
  </w:num>
  <w:num w:numId="7">
    <w:abstractNumId w:val="12"/>
  </w:num>
  <w:num w:numId="8">
    <w:abstractNumId w:val="10"/>
  </w:num>
  <w:num w:numId="9">
    <w:abstractNumId w:val="13"/>
  </w:num>
  <w:num w:numId="10">
    <w:abstractNumId w:val="5"/>
  </w:num>
  <w:num w:numId="11">
    <w:abstractNumId w:val="6"/>
  </w:num>
  <w:num w:numId="12">
    <w:abstractNumId w:val="3"/>
  </w:num>
  <w:num w:numId="13">
    <w:abstractNumId w:val="2"/>
  </w:num>
  <w:num w:numId="14">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0B38"/>
    <w:rsid w:val="00465665"/>
    <w:rsid w:val="004A31F3"/>
    <w:rsid w:val="004B398A"/>
    <w:rsid w:val="004B4CC3"/>
    <w:rsid w:val="004C2485"/>
    <w:rsid w:val="004E19A2"/>
    <w:rsid w:val="004F1E56"/>
    <w:rsid w:val="0055604B"/>
    <w:rsid w:val="005D5D3B"/>
    <w:rsid w:val="00604E3E"/>
    <w:rsid w:val="006208D0"/>
    <w:rsid w:val="00626A40"/>
    <w:rsid w:val="00636838"/>
    <w:rsid w:val="00660ED8"/>
    <w:rsid w:val="006A50A1"/>
    <w:rsid w:val="00700A28"/>
    <w:rsid w:val="00730F75"/>
    <w:rsid w:val="0077475C"/>
    <w:rsid w:val="0078206F"/>
    <w:rsid w:val="007A3117"/>
    <w:rsid w:val="00827029"/>
    <w:rsid w:val="00855AE1"/>
    <w:rsid w:val="009453AA"/>
    <w:rsid w:val="009B30E1"/>
    <w:rsid w:val="009D6487"/>
    <w:rsid w:val="00AC36ED"/>
    <w:rsid w:val="00C128FC"/>
    <w:rsid w:val="00C21D30"/>
    <w:rsid w:val="00C60B12"/>
    <w:rsid w:val="00C821B8"/>
    <w:rsid w:val="00C974D5"/>
    <w:rsid w:val="00CC2D4A"/>
    <w:rsid w:val="00CF1B0F"/>
    <w:rsid w:val="00DB04B4"/>
    <w:rsid w:val="00DC4BC2"/>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63B711-EE4E-449F-9C25-84FE34B9A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2026-01-30T09:19:00Z</dcterms:created>
  <dcterms:modified xsi:type="dcterms:W3CDTF">2026-04-15T09:35:00Z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