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759A" w:rsidRPr="008D331B" w:rsidRDefault="00DB759A" w:rsidP="004263D4">
      <w:pPr>
        <w:pStyle w:val="H1"/>
      </w:pPr>
      <w:bookmarkStart w:id="0" w:name="_Toc220505160"/>
      <w:r w:rsidRPr="008D331B">
        <w:rPr>
          <w:rFonts w:ascii="Calibri" w:hAnsi="Calibri" w:cs="Calibri"/>
        </w:rPr>
        <w:t>Nutrition and Mealtimes Policy</w:t>
      </w:r>
      <w:bookmarkEnd w:id="0"/>
      <w:r w:rsidR="004263D4" w:rsidRPr="008D331B">
        <w:t xml:space="preserve"> </w:t>
      </w:r>
    </w:p>
    <w:p w:rsidR="00DB759A" w:rsidRPr="008D331B" w:rsidRDefault="00DB759A" w:rsidP="00DB759A">
      <w:pPr>
        <w:pStyle w:val="deleteasappropriate"/>
        <w:jc w:val="both"/>
        <w:rPr>
          <w:rFonts w:ascii="Calibri" w:hAnsi="Calibri" w:cs="Calibri"/>
          <w:b/>
        </w:rPr>
      </w:pPr>
      <w:r w:rsidRPr="008D331B">
        <w:rPr>
          <w:rFonts w:ascii="Calibri" w:hAnsi="Calibri" w:cs="Calibri"/>
          <w:b/>
        </w:rPr>
        <w:t xml:space="preserve"> </w:t>
      </w:r>
    </w:p>
    <w:p w:rsidR="00DB759A" w:rsidRPr="008D331B" w:rsidRDefault="00DB759A" w:rsidP="00DB759A">
      <w:pPr>
        <w:jc w:val="both"/>
        <w:rPr>
          <w:rFonts w:ascii="Calibri" w:hAnsi="Calibri" w:cs="Calibri"/>
        </w:rPr>
      </w:pPr>
    </w:p>
    <w:p w:rsidR="00DB759A" w:rsidRPr="008D331B" w:rsidRDefault="00DB759A" w:rsidP="00DB759A">
      <w:pPr>
        <w:jc w:val="both"/>
        <w:rPr>
          <w:rFonts w:ascii="Calibri" w:hAnsi="Calibri" w:cs="Calibri"/>
        </w:rPr>
      </w:pPr>
      <w:r w:rsidRPr="008D331B">
        <w:rPr>
          <w:rFonts w:ascii="Calibri" w:hAnsi="Calibri" w:cs="Calibri"/>
        </w:rPr>
        <w:t xml:space="preserve">At </w:t>
      </w:r>
      <w:r w:rsidR="004263D4">
        <w:rPr>
          <w:rFonts w:ascii="Calibri" w:hAnsi="Calibri" w:cs="Calibri"/>
          <w:b/>
          <w:i/>
        </w:rPr>
        <w:t>Fun Box Day Nursery</w:t>
      </w:r>
      <w:r w:rsidRPr="008D331B">
        <w:rPr>
          <w:rFonts w:ascii="Calibri" w:hAnsi="Calibri" w:cs="Calibri"/>
        </w:rPr>
        <w:t xml:space="preserve"> we believe that mealtimes should be happy, social occasions for children and staff alike. We promote shared, enjoyable positive interactions at these times. </w:t>
      </w:r>
    </w:p>
    <w:p w:rsidR="00DB759A" w:rsidRPr="008D331B" w:rsidRDefault="00DB759A" w:rsidP="00DB759A">
      <w:pPr>
        <w:jc w:val="both"/>
        <w:rPr>
          <w:rFonts w:ascii="Calibri" w:hAnsi="Calibri" w:cs="Calibri"/>
        </w:rPr>
      </w:pPr>
    </w:p>
    <w:p w:rsidR="00DB759A" w:rsidRPr="008D331B" w:rsidRDefault="00DB759A" w:rsidP="00DB759A">
      <w:pPr>
        <w:jc w:val="both"/>
        <w:rPr>
          <w:rFonts w:ascii="Calibri" w:hAnsi="Calibri" w:cs="Calibri"/>
        </w:rPr>
      </w:pPr>
      <w:r w:rsidRPr="008D331B">
        <w:rPr>
          <w:rFonts w:ascii="Calibri" w:hAnsi="Calibri" w:cs="Calibri"/>
        </w:rPr>
        <w:t>We are committed to offering children healthy, nutritious and balanced meals and snacks, which meet individual needs and requirements, following the Department for Education nutrition guidance</w:t>
      </w:r>
      <w:r w:rsidRPr="008D331B">
        <w:rPr>
          <w:rStyle w:val="FootnoteReference"/>
          <w:rFonts w:ascii="Calibri" w:hAnsi="Calibri" w:cs="Calibri"/>
        </w:rPr>
        <w:footnoteReference w:id="2"/>
      </w:r>
      <w:r w:rsidRPr="008D331B">
        <w:rPr>
          <w:rFonts w:ascii="Calibri" w:hAnsi="Calibri" w:cs="Calibri"/>
        </w:rPr>
        <w:t xml:space="preserve">. </w:t>
      </w:r>
    </w:p>
    <w:p w:rsidR="00DB759A" w:rsidRPr="008D331B" w:rsidRDefault="00DB759A" w:rsidP="00DB759A">
      <w:pPr>
        <w:jc w:val="both"/>
        <w:rPr>
          <w:rFonts w:ascii="Calibri" w:hAnsi="Calibri" w:cs="Calibri"/>
        </w:rPr>
      </w:pPr>
    </w:p>
    <w:p w:rsidR="00DB759A" w:rsidRPr="008D331B" w:rsidRDefault="00DB759A" w:rsidP="00DB759A">
      <w:pPr>
        <w:jc w:val="both"/>
        <w:rPr>
          <w:rFonts w:ascii="Calibri" w:hAnsi="Calibri" w:cs="Calibri"/>
        </w:rPr>
      </w:pPr>
      <w:r w:rsidRPr="008D331B">
        <w:rPr>
          <w:rFonts w:ascii="Calibri" w:hAnsi="Calibri" w:cs="Calibri"/>
        </w:rPr>
        <w:t xml:space="preserve">This policy should be read in conjunction with the Allergies and allergic reactions policy </w:t>
      </w:r>
      <w:r w:rsidRPr="004263D4">
        <w:rPr>
          <w:rFonts w:ascii="Calibri" w:hAnsi="Calibri" w:cs="Calibri"/>
        </w:rPr>
        <w:t>and the Packed lunch policy.</w:t>
      </w:r>
    </w:p>
    <w:p w:rsidR="00DB759A" w:rsidRPr="008D331B" w:rsidRDefault="00DB759A" w:rsidP="00DB759A">
      <w:pPr>
        <w:jc w:val="both"/>
        <w:rPr>
          <w:rFonts w:ascii="Calibri" w:hAnsi="Calibri" w:cs="Calibri"/>
        </w:rPr>
      </w:pPr>
    </w:p>
    <w:p w:rsidR="00DB759A" w:rsidRPr="00823E1A" w:rsidRDefault="00DB759A" w:rsidP="00DB759A">
      <w:pPr>
        <w:jc w:val="both"/>
        <w:rPr>
          <w:rFonts w:ascii="Calibri" w:hAnsi="Calibri" w:cs="Calibri"/>
          <w:b/>
          <w:bCs/>
        </w:rPr>
      </w:pPr>
      <w:r w:rsidRPr="00823E1A">
        <w:rPr>
          <w:rFonts w:ascii="Calibri" w:hAnsi="Calibri" w:cs="Calibri"/>
          <w:b/>
          <w:bCs/>
        </w:rPr>
        <w:t xml:space="preserve">Our approach to food and healthy eating </w:t>
      </w:r>
    </w:p>
    <w:p w:rsidR="00DB759A" w:rsidRPr="008D331B" w:rsidRDefault="00DB759A" w:rsidP="00DB759A">
      <w:pPr>
        <w:numPr>
          <w:ilvl w:val="0"/>
          <w:numId w:val="12"/>
        </w:numPr>
        <w:jc w:val="both"/>
        <w:rPr>
          <w:rFonts w:ascii="Calibri" w:hAnsi="Calibri" w:cs="Calibri"/>
        </w:rPr>
      </w:pPr>
      <w:r w:rsidRPr="008D331B">
        <w:rPr>
          <w:rFonts w:ascii="Calibri" w:hAnsi="Calibri" w:cs="Calibri"/>
        </w:rPr>
        <w:t xml:space="preserve">A </w:t>
      </w:r>
      <w:r w:rsidR="004263D4">
        <w:rPr>
          <w:rFonts w:ascii="Calibri" w:hAnsi="Calibri" w:cs="Calibri"/>
        </w:rPr>
        <w:t>balanced and healthy breakfast and</w:t>
      </w:r>
      <w:r w:rsidRPr="008D331B">
        <w:rPr>
          <w:rFonts w:ascii="Calibri" w:hAnsi="Calibri" w:cs="Calibri"/>
        </w:rPr>
        <w:t xml:space="preserve"> two daily snacks are provided for children attending a full day at the nursery</w:t>
      </w:r>
      <w:r w:rsidR="004263D4">
        <w:rPr>
          <w:rFonts w:ascii="Calibri" w:hAnsi="Calibri" w:cs="Calibri"/>
        </w:rPr>
        <w:t>. We ask parents to provide a packed lunch and tea</w:t>
      </w:r>
    </w:p>
    <w:p w:rsidR="00DB759A" w:rsidRPr="008D331B" w:rsidRDefault="004263D4" w:rsidP="00DB759A">
      <w:pPr>
        <w:numPr>
          <w:ilvl w:val="0"/>
          <w:numId w:val="12"/>
        </w:numPr>
        <w:jc w:val="both"/>
        <w:rPr>
          <w:rFonts w:ascii="Calibri" w:hAnsi="Calibri" w:cs="Calibri"/>
        </w:rPr>
      </w:pPr>
      <w:r>
        <w:rPr>
          <w:rFonts w:ascii="Calibri" w:hAnsi="Calibri" w:cs="Calibri"/>
        </w:rPr>
        <w:t>We provide: Breakfast: 2/3 types of cereal, toast, porridge with milk or dairy alternatives; Snacks: 2/3 types of fresh fruit or vegetables, toast, crackers, breadsticks, dried fruits, cheese, ham etc. with milk/water/dairy alternatives</w:t>
      </w:r>
    </w:p>
    <w:p w:rsidR="00DB759A" w:rsidRPr="008D331B" w:rsidRDefault="00DB759A" w:rsidP="00DB759A">
      <w:pPr>
        <w:numPr>
          <w:ilvl w:val="0"/>
          <w:numId w:val="12"/>
        </w:numPr>
        <w:jc w:val="both"/>
        <w:rPr>
          <w:rFonts w:ascii="Calibri" w:hAnsi="Calibri" w:cs="Calibri"/>
        </w:rPr>
      </w:pPr>
      <w:r w:rsidRPr="008D331B">
        <w:rPr>
          <w:rFonts w:ascii="Calibri" w:hAnsi="Calibri" w:cs="Calibri"/>
        </w:rPr>
        <w:t>We provide nutritious food at mealtimes, avoiding large quantities of fat, sugar, salt and artificial additives, preservatives and colourings</w:t>
      </w:r>
    </w:p>
    <w:p w:rsidR="00DB759A" w:rsidRPr="008D331B" w:rsidRDefault="00DB759A" w:rsidP="00DB759A">
      <w:pPr>
        <w:numPr>
          <w:ilvl w:val="0"/>
          <w:numId w:val="12"/>
        </w:numPr>
        <w:jc w:val="both"/>
        <w:rPr>
          <w:rFonts w:ascii="Calibri" w:hAnsi="Calibri" w:cs="Calibri"/>
        </w:rPr>
      </w:pPr>
      <w:r w:rsidRPr="008D331B">
        <w:rPr>
          <w:rFonts w:ascii="Calibri" w:hAnsi="Calibri" w:cs="Calibri"/>
        </w:rPr>
        <w:t>Quantities offered take account of the ages of the children being catered for, in line with recommended portion sizes for babies and young children.</w:t>
      </w:r>
    </w:p>
    <w:p w:rsidR="00DB759A" w:rsidRPr="008D331B" w:rsidRDefault="00DB759A" w:rsidP="00DB759A">
      <w:pPr>
        <w:jc w:val="both"/>
        <w:rPr>
          <w:rFonts w:ascii="Calibri" w:hAnsi="Calibri" w:cs="Calibri"/>
        </w:rPr>
      </w:pPr>
    </w:p>
    <w:p w:rsidR="00DB759A" w:rsidRPr="00823E1A" w:rsidRDefault="00DB759A" w:rsidP="00DB759A">
      <w:pPr>
        <w:jc w:val="both"/>
        <w:rPr>
          <w:rFonts w:ascii="Calibri" w:hAnsi="Calibri" w:cs="Calibri"/>
          <w:b/>
          <w:bCs/>
        </w:rPr>
      </w:pPr>
      <w:r w:rsidRPr="00823E1A">
        <w:rPr>
          <w:rFonts w:ascii="Calibri" w:hAnsi="Calibri" w:cs="Calibri"/>
          <w:b/>
          <w:bCs/>
        </w:rPr>
        <w:t>Sustainability</w:t>
      </w:r>
    </w:p>
    <w:p w:rsidR="00DB759A" w:rsidRPr="008D331B" w:rsidRDefault="00DB759A" w:rsidP="00DB759A">
      <w:pPr>
        <w:pStyle w:val="ListParagraph"/>
        <w:numPr>
          <w:ilvl w:val="0"/>
          <w:numId w:val="16"/>
        </w:numPr>
        <w:jc w:val="both"/>
        <w:rPr>
          <w:rFonts w:ascii="Calibri" w:hAnsi="Calibri" w:cs="Calibri"/>
        </w:rPr>
      </w:pPr>
      <w:r w:rsidRPr="008D331B">
        <w:rPr>
          <w:rFonts w:ascii="Calibri" w:hAnsi="Calibri" w:cs="Calibri"/>
        </w:rPr>
        <w:t>To provide cost-effective foods, we purchase staple long-life ingredients in bulk, use frozen or tinned fruit and vegetables if appropriate</w:t>
      </w:r>
    </w:p>
    <w:p w:rsidR="00DB759A" w:rsidRDefault="00DB759A" w:rsidP="004263D4">
      <w:pPr>
        <w:pStyle w:val="ListParagraph"/>
        <w:numPr>
          <w:ilvl w:val="0"/>
          <w:numId w:val="16"/>
        </w:numPr>
        <w:jc w:val="both"/>
        <w:rPr>
          <w:rFonts w:ascii="Calibri" w:hAnsi="Calibri" w:cs="Calibri"/>
        </w:rPr>
      </w:pPr>
      <w:r w:rsidRPr="008D331B">
        <w:rPr>
          <w:rFonts w:ascii="Calibri" w:hAnsi="Calibri" w:cs="Calibri"/>
        </w:rPr>
        <w:t xml:space="preserve">We plan menus to ensure that fruits and vegetables are </w:t>
      </w:r>
      <w:r w:rsidR="004263D4">
        <w:rPr>
          <w:rFonts w:ascii="Calibri" w:hAnsi="Calibri" w:cs="Calibri"/>
        </w:rPr>
        <w:t>seasonal and at their cheapest</w:t>
      </w:r>
    </w:p>
    <w:p w:rsidR="004263D4" w:rsidRPr="008D331B" w:rsidRDefault="004263D4" w:rsidP="004263D4">
      <w:pPr>
        <w:pStyle w:val="ListParagraph"/>
        <w:jc w:val="both"/>
        <w:rPr>
          <w:rFonts w:ascii="Calibri" w:hAnsi="Calibri" w:cs="Calibri"/>
        </w:rPr>
      </w:pPr>
    </w:p>
    <w:p w:rsidR="00DB759A" w:rsidRPr="00823E1A" w:rsidRDefault="00DB759A" w:rsidP="00DB759A">
      <w:pPr>
        <w:jc w:val="both"/>
        <w:rPr>
          <w:rFonts w:ascii="Calibri" w:hAnsi="Calibri" w:cs="Calibri"/>
          <w:b/>
          <w:bCs/>
        </w:rPr>
      </w:pPr>
      <w:r w:rsidRPr="00823E1A">
        <w:rPr>
          <w:rFonts w:ascii="Calibri" w:hAnsi="Calibri" w:cs="Calibri"/>
          <w:b/>
          <w:bCs/>
        </w:rPr>
        <w:t>Mealtime environment</w:t>
      </w:r>
    </w:p>
    <w:p w:rsidR="00DB759A" w:rsidRPr="008D331B" w:rsidRDefault="00DB759A" w:rsidP="00DB759A">
      <w:pPr>
        <w:numPr>
          <w:ilvl w:val="0"/>
          <w:numId w:val="12"/>
        </w:numPr>
        <w:jc w:val="both"/>
        <w:rPr>
          <w:rFonts w:ascii="Calibri" w:hAnsi="Calibri" w:cs="Calibri"/>
        </w:rPr>
      </w:pPr>
      <w:r w:rsidRPr="008D331B">
        <w:rPr>
          <w:rFonts w:ascii="Calibri" w:hAnsi="Calibri" w:cs="Calibri"/>
        </w:rPr>
        <w:t>No child is ever left alone when eating or drinking to minimise the risk of choking, and a qualified paediatric first aider is always present during meal and snack times</w:t>
      </w:r>
    </w:p>
    <w:p w:rsidR="00DB759A" w:rsidRPr="008D331B" w:rsidRDefault="00DB759A" w:rsidP="00DB759A">
      <w:pPr>
        <w:numPr>
          <w:ilvl w:val="0"/>
          <w:numId w:val="12"/>
        </w:numPr>
        <w:jc w:val="both"/>
        <w:rPr>
          <w:rFonts w:ascii="Calibri" w:hAnsi="Calibri" w:cs="Calibri"/>
        </w:rPr>
      </w:pPr>
      <w:r w:rsidRPr="008D331B">
        <w:rPr>
          <w:rFonts w:ascii="Calibri" w:hAnsi="Calibri" w:cs="Calibri"/>
        </w:rPr>
        <w:t>Staff set a good example,</w:t>
      </w:r>
      <w:r w:rsidR="004263D4">
        <w:rPr>
          <w:rFonts w:ascii="Calibri" w:hAnsi="Calibri" w:cs="Calibri"/>
        </w:rPr>
        <w:t xml:space="preserve"> and can</w:t>
      </w:r>
      <w:r w:rsidRPr="008D331B">
        <w:rPr>
          <w:rFonts w:ascii="Calibri" w:hAnsi="Calibri" w:cs="Calibri"/>
        </w:rPr>
        <w:t xml:space="preserve"> eat with the children, and demonstrate good table manners. Meal and snack times are organised so that they are social occasions in which children and staff participate in small groups. During meal and snack times children are encouraged to use appropriate table manners and staff promote conversation to support social development</w:t>
      </w:r>
    </w:p>
    <w:p w:rsidR="00DB759A" w:rsidRPr="008D331B" w:rsidRDefault="00DB759A" w:rsidP="00DB759A">
      <w:pPr>
        <w:numPr>
          <w:ilvl w:val="0"/>
          <w:numId w:val="12"/>
        </w:numPr>
        <w:jc w:val="both"/>
        <w:rPr>
          <w:rFonts w:ascii="Calibri" w:hAnsi="Calibri" w:cs="Calibri"/>
        </w:rPr>
      </w:pPr>
      <w:r w:rsidRPr="008D331B">
        <w:rPr>
          <w:rFonts w:ascii="Calibri" w:hAnsi="Calibri" w:cs="Calibri"/>
        </w:rPr>
        <w:t>Staff use meal and snack times to help children to develop independence through making choices, serving food and drinks, and feeding themselves</w:t>
      </w:r>
    </w:p>
    <w:p w:rsidR="00DB759A" w:rsidRPr="008D331B" w:rsidRDefault="00DB759A" w:rsidP="00DB759A">
      <w:pPr>
        <w:numPr>
          <w:ilvl w:val="0"/>
          <w:numId w:val="12"/>
        </w:numPr>
        <w:jc w:val="both"/>
        <w:rPr>
          <w:rFonts w:ascii="Calibri" w:hAnsi="Calibri" w:cs="Calibri"/>
        </w:rPr>
      </w:pPr>
      <w:r w:rsidRPr="008D331B">
        <w:rPr>
          <w:rFonts w:ascii="Calibri" w:hAnsi="Calibri" w:cs="Calibri"/>
        </w:rPr>
        <w:lastRenderedPageBreak/>
        <w:t>Any child who shows signs of distress at being faced with a meal they do not like will have the</w:t>
      </w:r>
      <w:r w:rsidR="004263D4">
        <w:rPr>
          <w:rFonts w:ascii="Calibri" w:hAnsi="Calibri" w:cs="Calibri"/>
        </w:rPr>
        <w:t>ir food removed</w:t>
      </w:r>
    </w:p>
    <w:p w:rsidR="00DB759A" w:rsidRPr="008D331B" w:rsidRDefault="00DB759A" w:rsidP="00DB759A">
      <w:pPr>
        <w:numPr>
          <w:ilvl w:val="0"/>
          <w:numId w:val="12"/>
        </w:numPr>
        <w:jc w:val="both"/>
        <w:rPr>
          <w:rFonts w:ascii="Calibri" w:hAnsi="Calibri" w:cs="Calibri"/>
        </w:rPr>
      </w:pPr>
      <w:r w:rsidRPr="008D331B">
        <w:rPr>
          <w:rFonts w:ascii="Calibri" w:hAnsi="Calibri" w:cs="Calibri"/>
        </w:rPr>
        <w:t>Children not on special diets are encouraged to eat a small piece of everything</w:t>
      </w:r>
    </w:p>
    <w:p w:rsidR="00DB759A" w:rsidRPr="008D331B" w:rsidRDefault="00DB759A" w:rsidP="00DB759A">
      <w:pPr>
        <w:numPr>
          <w:ilvl w:val="0"/>
          <w:numId w:val="12"/>
        </w:numPr>
        <w:jc w:val="both"/>
        <w:rPr>
          <w:rFonts w:ascii="Calibri" w:hAnsi="Calibri" w:cs="Calibri"/>
        </w:rPr>
      </w:pPr>
      <w:r w:rsidRPr="008D331B">
        <w:rPr>
          <w:rFonts w:ascii="Calibri" w:hAnsi="Calibri" w:cs="Calibri"/>
        </w:rPr>
        <w:t>Children who refuse to eat at the mealtime are offered food later in the day</w:t>
      </w:r>
    </w:p>
    <w:p w:rsidR="00DB759A" w:rsidRPr="008D331B" w:rsidRDefault="00DB759A" w:rsidP="00DB759A">
      <w:pPr>
        <w:numPr>
          <w:ilvl w:val="0"/>
          <w:numId w:val="12"/>
        </w:numPr>
        <w:jc w:val="both"/>
        <w:rPr>
          <w:rFonts w:ascii="Calibri" w:hAnsi="Calibri" w:cs="Calibri"/>
        </w:rPr>
      </w:pPr>
      <w:r w:rsidRPr="008D331B">
        <w:rPr>
          <w:rFonts w:ascii="Calibri" w:hAnsi="Calibri" w:cs="Calibri"/>
        </w:rPr>
        <w:t>Children are given time to eat at their own pace and are not rushed.</w:t>
      </w:r>
    </w:p>
    <w:p w:rsidR="00DB759A" w:rsidRPr="008D331B" w:rsidRDefault="00DB759A" w:rsidP="00DB759A">
      <w:pPr>
        <w:jc w:val="both"/>
        <w:rPr>
          <w:rFonts w:ascii="Calibri" w:hAnsi="Calibri" w:cs="Calibri"/>
        </w:rPr>
      </w:pPr>
    </w:p>
    <w:p w:rsidR="00DB759A" w:rsidRPr="00823E1A" w:rsidRDefault="00DB759A" w:rsidP="00DB759A">
      <w:pPr>
        <w:jc w:val="both"/>
        <w:rPr>
          <w:rFonts w:ascii="Calibri" w:hAnsi="Calibri" w:cs="Calibri"/>
          <w:b/>
          <w:bCs/>
        </w:rPr>
      </w:pPr>
      <w:r w:rsidRPr="00823E1A">
        <w:rPr>
          <w:rFonts w:ascii="Calibri" w:hAnsi="Calibri" w:cs="Calibri"/>
          <w:b/>
          <w:bCs/>
        </w:rPr>
        <w:t>Drinks</w:t>
      </w:r>
    </w:p>
    <w:p w:rsidR="00DB759A" w:rsidRPr="008D331B" w:rsidRDefault="00DB759A" w:rsidP="00DB759A">
      <w:pPr>
        <w:numPr>
          <w:ilvl w:val="0"/>
          <w:numId w:val="12"/>
        </w:numPr>
        <w:jc w:val="both"/>
        <w:rPr>
          <w:rFonts w:ascii="Calibri" w:hAnsi="Calibri" w:cs="Calibri"/>
        </w:rPr>
      </w:pPr>
      <w:r w:rsidRPr="008D331B">
        <w:rPr>
          <w:rFonts w:ascii="Calibri" w:hAnsi="Calibri" w:cs="Calibri"/>
        </w:rPr>
        <w:t>Only milk</w:t>
      </w:r>
      <w:r w:rsidR="004263D4">
        <w:rPr>
          <w:rFonts w:ascii="Calibri" w:hAnsi="Calibri" w:cs="Calibri"/>
        </w:rPr>
        <w:t>/dairy alternative</w:t>
      </w:r>
      <w:r w:rsidRPr="008D331B">
        <w:rPr>
          <w:rFonts w:ascii="Calibri" w:hAnsi="Calibri" w:cs="Calibri"/>
        </w:rPr>
        <w:t xml:space="preserve"> and water are provided as drinks to promote oral health</w:t>
      </w:r>
    </w:p>
    <w:p w:rsidR="00DB759A" w:rsidRPr="008D331B" w:rsidRDefault="00DB759A" w:rsidP="00DB759A">
      <w:pPr>
        <w:numPr>
          <w:ilvl w:val="0"/>
          <w:numId w:val="12"/>
        </w:numPr>
        <w:jc w:val="both"/>
        <w:rPr>
          <w:rFonts w:ascii="Calibri" w:hAnsi="Calibri" w:cs="Calibri"/>
        </w:rPr>
      </w:pPr>
      <w:r w:rsidRPr="008D331B">
        <w:rPr>
          <w:rFonts w:ascii="Calibri" w:hAnsi="Calibri" w:cs="Calibri"/>
        </w:rPr>
        <w:t>Fresh drinking water is always available and accessible. It is frequently offered to children and babies, and intake is monitored</w:t>
      </w:r>
    </w:p>
    <w:p w:rsidR="00DB759A" w:rsidRPr="008D331B" w:rsidRDefault="00DB759A" w:rsidP="00DB759A">
      <w:pPr>
        <w:numPr>
          <w:ilvl w:val="0"/>
          <w:numId w:val="12"/>
        </w:numPr>
        <w:jc w:val="both"/>
        <w:rPr>
          <w:rFonts w:ascii="Calibri" w:hAnsi="Calibri" w:cs="Calibri"/>
        </w:rPr>
      </w:pPr>
      <w:r w:rsidRPr="008D331B">
        <w:rPr>
          <w:rFonts w:ascii="Calibri" w:hAnsi="Calibri" w:cs="Calibri"/>
        </w:rPr>
        <w:t>In hot weather staff will encourage children to drink more water to keep them hydrated.</w:t>
      </w:r>
    </w:p>
    <w:p w:rsidR="00DB759A" w:rsidRPr="008D331B" w:rsidRDefault="00DB759A" w:rsidP="00DB759A">
      <w:pPr>
        <w:jc w:val="both"/>
        <w:rPr>
          <w:rFonts w:ascii="Calibri" w:hAnsi="Calibri" w:cs="Calibri"/>
        </w:rPr>
      </w:pPr>
    </w:p>
    <w:p w:rsidR="00DB759A" w:rsidRPr="00823E1A" w:rsidRDefault="00DB759A" w:rsidP="00DB759A">
      <w:pPr>
        <w:jc w:val="both"/>
        <w:rPr>
          <w:rFonts w:ascii="Calibri" w:hAnsi="Calibri" w:cs="Calibri"/>
          <w:b/>
          <w:bCs/>
        </w:rPr>
      </w:pPr>
      <w:r w:rsidRPr="00823E1A">
        <w:rPr>
          <w:rFonts w:ascii="Calibri" w:hAnsi="Calibri" w:cs="Calibri"/>
          <w:b/>
          <w:bCs/>
        </w:rPr>
        <w:t>Baby feeding and weaning</w:t>
      </w:r>
    </w:p>
    <w:p w:rsidR="00DB759A" w:rsidRPr="008D331B" w:rsidRDefault="00DB759A" w:rsidP="00DB759A">
      <w:pPr>
        <w:pStyle w:val="ListParagraph"/>
        <w:numPr>
          <w:ilvl w:val="0"/>
          <w:numId w:val="13"/>
        </w:numPr>
        <w:jc w:val="both"/>
        <w:rPr>
          <w:rFonts w:ascii="Calibri" w:hAnsi="Calibri" w:cs="Calibri"/>
        </w:rPr>
      </w:pPr>
      <w:r w:rsidRPr="008D331B">
        <w:rPr>
          <w:rFonts w:ascii="Calibri" w:hAnsi="Calibri" w:cs="Calibri"/>
        </w:rPr>
        <w:t>We follow babies’ individual feeding patterns following conversations with parents. We regularly review these to ensure they continue to meet the baby’s needs</w:t>
      </w:r>
    </w:p>
    <w:p w:rsidR="00DB759A" w:rsidRPr="008D331B" w:rsidRDefault="00DB759A" w:rsidP="00DB759A">
      <w:pPr>
        <w:pStyle w:val="ListParagraph"/>
        <w:numPr>
          <w:ilvl w:val="0"/>
          <w:numId w:val="13"/>
        </w:numPr>
        <w:jc w:val="both"/>
        <w:rPr>
          <w:rFonts w:ascii="Calibri" w:hAnsi="Calibri" w:cs="Calibri"/>
        </w:rPr>
      </w:pPr>
      <w:r w:rsidRPr="008D331B">
        <w:rPr>
          <w:rFonts w:ascii="Calibri" w:hAnsi="Calibri" w:cs="Calibri"/>
        </w:rPr>
        <w:t>We feed babies responsively according to their needs and support mothers with breastfeeding, through providing suitable places to breastfeed in the setting and making provision for expressed breastmilk</w:t>
      </w:r>
    </w:p>
    <w:p w:rsidR="00DB759A" w:rsidRPr="008D331B" w:rsidRDefault="00DB759A" w:rsidP="00DB759A">
      <w:pPr>
        <w:pStyle w:val="ListParagraph"/>
        <w:numPr>
          <w:ilvl w:val="0"/>
          <w:numId w:val="13"/>
        </w:numPr>
        <w:jc w:val="both"/>
        <w:rPr>
          <w:rFonts w:ascii="Calibri" w:hAnsi="Calibri" w:cs="Calibri"/>
        </w:rPr>
      </w:pPr>
      <w:r w:rsidRPr="008D331B">
        <w:rPr>
          <w:rFonts w:ascii="Calibri" w:hAnsi="Calibri" w:cs="Calibri"/>
        </w:rPr>
        <w:t>We prepare infant formula milk if required, following NHS guidelines</w:t>
      </w:r>
    </w:p>
    <w:p w:rsidR="00DB759A" w:rsidRPr="008D331B" w:rsidRDefault="00DB759A" w:rsidP="00DB759A">
      <w:pPr>
        <w:pStyle w:val="ListParagraph"/>
        <w:numPr>
          <w:ilvl w:val="0"/>
          <w:numId w:val="13"/>
        </w:numPr>
        <w:jc w:val="both"/>
        <w:rPr>
          <w:rFonts w:ascii="Calibri" w:hAnsi="Calibri" w:cs="Calibri"/>
        </w:rPr>
      </w:pPr>
      <w:r w:rsidRPr="008D331B">
        <w:rPr>
          <w:rFonts w:ascii="Calibri" w:hAnsi="Calibri" w:cs="Calibri"/>
        </w:rPr>
        <w:t>Weaning is introduced in collaboration with parents, including discussions about the stage their baby is at, the types of foods and textures their baby is eating at home and how these are presented to the baby; no assumptions are made based on the age of the baby</w:t>
      </w:r>
    </w:p>
    <w:p w:rsidR="00DB759A" w:rsidRPr="008D331B" w:rsidRDefault="00DB759A" w:rsidP="00DB759A">
      <w:pPr>
        <w:numPr>
          <w:ilvl w:val="0"/>
          <w:numId w:val="13"/>
        </w:numPr>
        <w:jc w:val="both"/>
        <w:rPr>
          <w:rFonts w:ascii="Calibri" w:hAnsi="Calibri" w:cs="Calibri"/>
        </w:rPr>
      </w:pPr>
      <w:r w:rsidRPr="008D331B">
        <w:rPr>
          <w:rFonts w:ascii="Calibri" w:hAnsi="Calibri" w:cs="Calibri"/>
        </w:rPr>
        <w:t>The nursery provides parents with daily written records of feeding routines for children</w:t>
      </w:r>
      <w:r w:rsidR="004263D4">
        <w:rPr>
          <w:rFonts w:ascii="Calibri" w:hAnsi="Calibri" w:cs="Calibri"/>
        </w:rPr>
        <w:t xml:space="preserve"> under the age of 2 years</w:t>
      </w:r>
      <w:r w:rsidRPr="008D331B">
        <w:rPr>
          <w:rFonts w:ascii="Calibri" w:hAnsi="Calibri" w:cs="Calibri"/>
        </w:rPr>
        <w:t xml:space="preserve"> </w:t>
      </w:r>
    </w:p>
    <w:p w:rsidR="00DB759A" w:rsidRPr="008D331B" w:rsidRDefault="00DB759A" w:rsidP="00DB759A">
      <w:pPr>
        <w:jc w:val="both"/>
        <w:rPr>
          <w:rFonts w:ascii="Calibri" w:hAnsi="Calibri" w:cs="Calibri"/>
        </w:rPr>
      </w:pPr>
    </w:p>
    <w:p w:rsidR="00DB759A" w:rsidRPr="00823E1A" w:rsidRDefault="00DB759A" w:rsidP="00DB759A">
      <w:pPr>
        <w:jc w:val="both"/>
        <w:rPr>
          <w:rFonts w:ascii="Calibri" w:hAnsi="Calibri" w:cs="Calibri"/>
          <w:b/>
          <w:bCs/>
        </w:rPr>
      </w:pPr>
      <w:r w:rsidRPr="00823E1A">
        <w:rPr>
          <w:rFonts w:ascii="Calibri" w:hAnsi="Calibri" w:cs="Calibri"/>
          <w:b/>
          <w:bCs/>
        </w:rPr>
        <w:t>Management of food allergies and dietary needs</w:t>
      </w:r>
    </w:p>
    <w:p w:rsidR="00DB759A" w:rsidRPr="008D331B" w:rsidRDefault="00DB759A" w:rsidP="00DB759A">
      <w:pPr>
        <w:numPr>
          <w:ilvl w:val="0"/>
          <w:numId w:val="12"/>
        </w:numPr>
        <w:jc w:val="both"/>
        <w:rPr>
          <w:rFonts w:ascii="Calibri" w:hAnsi="Calibri" w:cs="Calibri"/>
        </w:rPr>
      </w:pPr>
      <w:r w:rsidRPr="008D331B">
        <w:rPr>
          <w:rFonts w:ascii="Calibri" w:hAnsi="Calibri" w:cs="Calibri"/>
        </w:rPr>
        <w:t>All allergens are displayed to show the ingredients of each meal</w:t>
      </w:r>
    </w:p>
    <w:p w:rsidR="00DB759A" w:rsidRDefault="00DB759A" w:rsidP="00DB759A">
      <w:pPr>
        <w:numPr>
          <w:ilvl w:val="0"/>
          <w:numId w:val="12"/>
        </w:numPr>
        <w:jc w:val="both"/>
        <w:rPr>
          <w:rFonts w:ascii="Calibri" w:hAnsi="Calibri" w:cs="Calibri"/>
        </w:rPr>
      </w:pPr>
      <w:r w:rsidRPr="008D331B">
        <w:rPr>
          <w:rFonts w:ascii="Calibri" w:hAnsi="Calibri" w:cs="Calibri"/>
        </w:rPr>
        <w:t>Individual dietary requirements are respected. Before a child joins the nursery, we gather information from parents regarding their children’s dietary needs, including any special dietary requirements, preferences and food allergies that a child has, and any special health requirements. All information is shared with staff involved in preparing and handling food</w:t>
      </w:r>
    </w:p>
    <w:p w:rsidR="004263D4" w:rsidRPr="008D331B" w:rsidRDefault="004263D4" w:rsidP="00DB759A">
      <w:pPr>
        <w:numPr>
          <w:ilvl w:val="0"/>
          <w:numId w:val="12"/>
        </w:numPr>
        <w:jc w:val="both"/>
        <w:rPr>
          <w:rFonts w:ascii="Calibri" w:hAnsi="Calibri" w:cs="Calibri"/>
        </w:rPr>
      </w:pPr>
      <w:r>
        <w:rPr>
          <w:rFonts w:ascii="Calibri" w:hAnsi="Calibri" w:cs="Calibri"/>
        </w:rPr>
        <w:t>Children with allergies/dietary requirements are provided with a signalling paper bracelet at the beginning of the day to alert all staff members’ attention to their needs</w:t>
      </w:r>
    </w:p>
    <w:p w:rsidR="00DB759A" w:rsidRPr="008D331B" w:rsidRDefault="00DB759A" w:rsidP="00DB759A">
      <w:pPr>
        <w:numPr>
          <w:ilvl w:val="0"/>
          <w:numId w:val="12"/>
        </w:numPr>
        <w:jc w:val="both"/>
        <w:rPr>
          <w:rFonts w:ascii="Calibri" w:hAnsi="Calibri" w:cs="Calibri"/>
        </w:rPr>
      </w:pPr>
      <w:r w:rsidRPr="008D331B">
        <w:rPr>
          <w:rFonts w:ascii="Calibri" w:hAnsi="Calibri" w:cs="Calibri"/>
        </w:rPr>
        <w:t>Where appropriate, we will carry out a risk assessment in the case of allergies and work alongside parents to put into place an individual dietary/allergy plan for their child. This will be regularly reviewed and any changes shared with all staff</w:t>
      </w:r>
    </w:p>
    <w:p w:rsidR="00DB759A" w:rsidRPr="008D331B" w:rsidRDefault="00DB759A" w:rsidP="00DB759A">
      <w:pPr>
        <w:numPr>
          <w:ilvl w:val="0"/>
          <w:numId w:val="12"/>
        </w:numPr>
        <w:jc w:val="both"/>
        <w:rPr>
          <w:rFonts w:ascii="Calibri" w:hAnsi="Calibri" w:cs="Calibri"/>
        </w:rPr>
      </w:pPr>
      <w:r w:rsidRPr="008D331B">
        <w:rPr>
          <w:rFonts w:ascii="Calibri" w:hAnsi="Calibri" w:cs="Calibri"/>
        </w:rPr>
        <w:lastRenderedPageBreak/>
        <w:t xml:space="preserve">We give careful consideration to seating to avoid cross contamination of food from child to child. Where </w:t>
      </w:r>
      <w:bookmarkStart w:id="1" w:name="_Int_TvpigHUD"/>
      <w:r w:rsidRPr="008D331B">
        <w:rPr>
          <w:rFonts w:ascii="Calibri" w:hAnsi="Calibri" w:cs="Calibri"/>
        </w:rPr>
        <w:t>appropriate</w:t>
      </w:r>
      <w:bookmarkEnd w:id="1"/>
      <w:r w:rsidRPr="008D331B">
        <w:rPr>
          <w:rFonts w:ascii="Calibri" w:hAnsi="Calibri" w:cs="Calibri"/>
        </w:rPr>
        <w:t>, an adult will sit with children during meals to ensure safety and minimise risks</w:t>
      </w:r>
    </w:p>
    <w:p w:rsidR="00DB759A" w:rsidRPr="008D331B" w:rsidRDefault="00DB759A" w:rsidP="00DB759A">
      <w:pPr>
        <w:numPr>
          <w:ilvl w:val="0"/>
          <w:numId w:val="12"/>
        </w:numPr>
        <w:jc w:val="both"/>
        <w:rPr>
          <w:rFonts w:ascii="Calibri" w:hAnsi="Calibri" w:cs="Calibri"/>
        </w:rPr>
      </w:pPr>
      <w:r w:rsidRPr="008D331B">
        <w:rPr>
          <w:rFonts w:ascii="Calibri" w:hAnsi="Calibri" w:cs="Calibri"/>
        </w:rPr>
        <w:t>At each meal and snack time, we ensure a nominated practitioner is responsible for checking that the food being provided meets all the requirements for each child</w:t>
      </w:r>
    </w:p>
    <w:p w:rsidR="00DB759A" w:rsidRPr="008D331B" w:rsidRDefault="00DB759A" w:rsidP="00DB759A">
      <w:pPr>
        <w:numPr>
          <w:ilvl w:val="0"/>
          <w:numId w:val="12"/>
        </w:numPr>
        <w:jc w:val="both"/>
        <w:rPr>
          <w:rFonts w:ascii="Calibri" w:hAnsi="Calibri" w:cs="Calibri"/>
        </w:rPr>
      </w:pPr>
      <w:r w:rsidRPr="008D331B">
        <w:rPr>
          <w:rFonts w:ascii="Calibri" w:hAnsi="Calibri" w:cs="Calibri"/>
        </w:rPr>
        <w:t xml:space="preserve">Where appropriate, discussions will also take place with children about allergies and potential risks to make them aware of the dangers of sharing certain foods </w:t>
      </w:r>
    </w:p>
    <w:p w:rsidR="00DB759A" w:rsidRPr="008D331B" w:rsidRDefault="00DB759A" w:rsidP="00DB759A">
      <w:pPr>
        <w:numPr>
          <w:ilvl w:val="0"/>
          <w:numId w:val="12"/>
        </w:numPr>
        <w:jc w:val="both"/>
        <w:rPr>
          <w:rFonts w:ascii="Calibri" w:hAnsi="Calibri" w:cs="Calibri"/>
        </w:rPr>
      </w:pPr>
      <w:r w:rsidRPr="008D331B">
        <w:rPr>
          <w:rFonts w:ascii="Calibri" w:hAnsi="Calibri" w:cs="Calibri"/>
        </w:rPr>
        <w:t>Staff show sensitivity in providing for children’s diets and allergies. They do not use a child’s diet or allergy as a label for the child, or make a child feel singled out because of their diet or allergy.</w:t>
      </w:r>
    </w:p>
    <w:p w:rsidR="00DB759A" w:rsidRPr="008D331B" w:rsidRDefault="00DB759A" w:rsidP="00DB759A">
      <w:pPr>
        <w:jc w:val="both"/>
        <w:rPr>
          <w:rFonts w:ascii="Calibri" w:hAnsi="Calibri" w:cs="Calibri"/>
        </w:rPr>
      </w:pPr>
    </w:p>
    <w:p w:rsidR="00DB759A" w:rsidRPr="00823E1A" w:rsidRDefault="00DB759A" w:rsidP="00DB759A">
      <w:pPr>
        <w:jc w:val="both"/>
        <w:rPr>
          <w:rFonts w:ascii="Calibri" w:hAnsi="Calibri" w:cs="Calibri"/>
          <w:b/>
          <w:bCs/>
        </w:rPr>
      </w:pPr>
      <w:r w:rsidRPr="00823E1A">
        <w:rPr>
          <w:rFonts w:ascii="Calibri" w:hAnsi="Calibri" w:cs="Calibri"/>
          <w:b/>
          <w:bCs/>
        </w:rPr>
        <w:t>Provision for cultural and dietary preferences</w:t>
      </w:r>
    </w:p>
    <w:p w:rsidR="00DB759A" w:rsidRPr="008D331B" w:rsidRDefault="00DB759A" w:rsidP="00DB759A">
      <w:pPr>
        <w:numPr>
          <w:ilvl w:val="0"/>
          <w:numId w:val="12"/>
        </w:numPr>
        <w:jc w:val="both"/>
        <w:rPr>
          <w:rFonts w:ascii="Calibri" w:hAnsi="Calibri" w:cs="Calibri"/>
        </w:rPr>
      </w:pPr>
      <w:r w:rsidRPr="008D331B">
        <w:rPr>
          <w:rFonts w:ascii="Calibri" w:hAnsi="Calibri" w:cs="Calibri"/>
        </w:rPr>
        <w:t>Where possible, we provide foods from the diet of each of the children’s cultural backgrounds, providing children with familiar foods and introducing them to new ones</w:t>
      </w:r>
    </w:p>
    <w:p w:rsidR="00DB759A" w:rsidRPr="008D331B" w:rsidRDefault="00DB759A" w:rsidP="00DB759A">
      <w:pPr>
        <w:numPr>
          <w:ilvl w:val="0"/>
          <w:numId w:val="12"/>
        </w:numPr>
        <w:jc w:val="both"/>
        <w:rPr>
          <w:rFonts w:ascii="Calibri" w:hAnsi="Calibri" w:cs="Calibri"/>
        </w:rPr>
      </w:pPr>
      <w:r w:rsidRPr="008D331B">
        <w:rPr>
          <w:rFonts w:ascii="Calibri" w:hAnsi="Calibri" w:cs="Calibri"/>
        </w:rPr>
        <w:t>Cultural differences in eating habits are respected.</w:t>
      </w:r>
    </w:p>
    <w:p w:rsidR="00DB759A" w:rsidRPr="008D331B" w:rsidRDefault="00DB759A" w:rsidP="00DB759A">
      <w:pPr>
        <w:jc w:val="both"/>
        <w:rPr>
          <w:rFonts w:ascii="Calibri" w:hAnsi="Calibri" w:cs="Calibri"/>
        </w:rPr>
      </w:pPr>
    </w:p>
    <w:p w:rsidR="00DB759A" w:rsidRPr="00823E1A" w:rsidRDefault="00DB759A" w:rsidP="00DB759A">
      <w:pPr>
        <w:jc w:val="both"/>
        <w:rPr>
          <w:rFonts w:ascii="Calibri" w:hAnsi="Calibri" w:cs="Calibri"/>
          <w:b/>
          <w:bCs/>
        </w:rPr>
      </w:pPr>
      <w:r w:rsidRPr="00823E1A">
        <w:rPr>
          <w:rFonts w:ascii="Calibri" w:hAnsi="Calibri" w:cs="Calibri"/>
          <w:b/>
          <w:bCs/>
        </w:rPr>
        <w:t>Learning about food and cooking with children</w:t>
      </w:r>
    </w:p>
    <w:p w:rsidR="00DB759A" w:rsidRPr="008D331B" w:rsidRDefault="00DB759A" w:rsidP="00DB759A">
      <w:pPr>
        <w:numPr>
          <w:ilvl w:val="0"/>
          <w:numId w:val="12"/>
        </w:numPr>
        <w:jc w:val="both"/>
        <w:rPr>
          <w:rFonts w:ascii="Calibri" w:hAnsi="Calibri" w:cs="Calibri"/>
        </w:rPr>
      </w:pPr>
      <w:r w:rsidRPr="008D331B">
        <w:rPr>
          <w:rFonts w:ascii="Calibri" w:hAnsi="Calibri" w:cs="Calibri"/>
        </w:rPr>
        <w:t>Staff support children to make healthy choices and understand the need for healthy eating</w:t>
      </w:r>
    </w:p>
    <w:p w:rsidR="00DB759A" w:rsidRPr="008D331B" w:rsidRDefault="00DB759A" w:rsidP="00DB759A">
      <w:pPr>
        <w:numPr>
          <w:ilvl w:val="0"/>
          <w:numId w:val="12"/>
        </w:numPr>
        <w:jc w:val="both"/>
        <w:rPr>
          <w:rFonts w:ascii="Calibri" w:hAnsi="Calibri" w:cs="Calibri"/>
        </w:rPr>
      </w:pPr>
      <w:r w:rsidRPr="008D331B">
        <w:rPr>
          <w:rFonts w:ascii="Calibri" w:hAnsi="Calibri" w:cs="Calibri"/>
        </w:rPr>
        <w:t>We promote positive attitudes to healthy eating through play, growing, shopping and cooking opportunities and discussions.</w:t>
      </w:r>
    </w:p>
    <w:p w:rsidR="00DB759A" w:rsidRPr="008D331B" w:rsidRDefault="00DB759A" w:rsidP="00DB759A">
      <w:pPr>
        <w:jc w:val="both"/>
        <w:rPr>
          <w:rFonts w:ascii="Calibri" w:hAnsi="Calibri" w:cs="Calibri"/>
        </w:rPr>
      </w:pPr>
    </w:p>
    <w:p w:rsidR="00DB759A" w:rsidRPr="00823E1A" w:rsidRDefault="00DB759A" w:rsidP="00DB759A">
      <w:pPr>
        <w:jc w:val="both"/>
        <w:rPr>
          <w:rFonts w:ascii="Calibri" w:hAnsi="Calibri" w:cs="Calibri"/>
          <w:b/>
          <w:bCs/>
        </w:rPr>
      </w:pPr>
      <w:r w:rsidRPr="00823E1A">
        <w:rPr>
          <w:rFonts w:ascii="Calibri" w:hAnsi="Calibri" w:cs="Calibri"/>
          <w:b/>
          <w:bCs/>
        </w:rPr>
        <w:t>Celebrations and special occasions</w:t>
      </w:r>
    </w:p>
    <w:p w:rsidR="00DB759A" w:rsidRPr="008D331B" w:rsidRDefault="00DB759A" w:rsidP="00DB759A">
      <w:pPr>
        <w:numPr>
          <w:ilvl w:val="0"/>
          <w:numId w:val="12"/>
        </w:numPr>
        <w:jc w:val="both"/>
        <w:rPr>
          <w:rFonts w:ascii="Calibri" w:hAnsi="Calibri" w:cs="Calibri"/>
        </w:rPr>
      </w:pPr>
      <w:r w:rsidRPr="008D331B">
        <w:rPr>
          <w:rFonts w:ascii="Calibri" w:hAnsi="Calibri" w:cs="Calibri"/>
        </w:rPr>
        <w:t>We will sometimes celebrate special occasions with treats such as cake, sweets or biscuits. These will be given at mealtimes to help prevent tooth decay and not spoil the child’s appetite</w:t>
      </w:r>
    </w:p>
    <w:p w:rsidR="00DB759A" w:rsidRPr="008D331B" w:rsidRDefault="00DB759A" w:rsidP="00DB759A">
      <w:pPr>
        <w:numPr>
          <w:ilvl w:val="0"/>
          <w:numId w:val="12"/>
        </w:numPr>
        <w:jc w:val="both"/>
        <w:rPr>
          <w:rFonts w:ascii="Calibri" w:hAnsi="Calibri" w:cs="Calibri"/>
        </w:rPr>
      </w:pPr>
      <w:r w:rsidRPr="008D331B">
        <w:rPr>
          <w:rFonts w:ascii="Calibri" w:hAnsi="Calibri" w:cs="Calibri"/>
        </w:rPr>
        <w:t>We allow parents to bring in cakes on special occasions</w:t>
      </w:r>
      <w:r w:rsidR="005C2D14">
        <w:rPr>
          <w:rFonts w:ascii="Calibri" w:hAnsi="Calibri" w:cs="Calibri"/>
        </w:rPr>
        <w:t>, these are distributed to individual children to take home at the end of the day</w:t>
      </w:r>
    </w:p>
    <w:p w:rsidR="00DB759A" w:rsidRPr="008D331B" w:rsidRDefault="00DB759A" w:rsidP="00DB759A">
      <w:pPr>
        <w:numPr>
          <w:ilvl w:val="0"/>
          <w:numId w:val="12"/>
        </w:numPr>
        <w:jc w:val="both"/>
        <w:rPr>
          <w:rFonts w:ascii="Calibri" w:hAnsi="Calibri" w:cs="Calibri"/>
        </w:rPr>
      </w:pPr>
      <w:r w:rsidRPr="008D331B">
        <w:rPr>
          <w:rFonts w:ascii="Calibri" w:hAnsi="Calibri" w:cs="Calibri"/>
        </w:rPr>
        <w:t>We consider celebrating with alternatives such as stickers and badges, bubbles, fruit platters, choosing a favourite story, becoming a special helper, playing a party game, dancing and/or singing their favourite song, and so on</w:t>
      </w:r>
    </w:p>
    <w:p w:rsidR="00DB759A" w:rsidRPr="008D331B" w:rsidRDefault="00DB759A" w:rsidP="00DB759A">
      <w:pPr>
        <w:numPr>
          <w:ilvl w:val="0"/>
          <w:numId w:val="12"/>
        </w:numPr>
        <w:jc w:val="both"/>
        <w:rPr>
          <w:rFonts w:ascii="Calibri" w:hAnsi="Calibri" w:cs="Calibri"/>
        </w:rPr>
      </w:pPr>
      <w:r w:rsidRPr="008D331B">
        <w:rPr>
          <w:rFonts w:ascii="Calibri" w:hAnsi="Calibri" w:cs="Calibri"/>
        </w:rPr>
        <w:t>We ensure that all food brought in from parents meet health and safety requirements and that ingredients are listed, following the Food Information for Consumers (FIR) 2014.</w:t>
      </w:r>
    </w:p>
    <w:p w:rsidR="00DB759A" w:rsidRPr="008D331B" w:rsidRDefault="00DB759A" w:rsidP="00DB759A">
      <w:pPr>
        <w:ind w:left="720"/>
        <w:jc w:val="both"/>
        <w:rPr>
          <w:rFonts w:ascii="Calibri" w:hAnsi="Calibri" w:cs="Calibri"/>
        </w:rPr>
      </w:pPr>
    </w:p>
    <w:p w:rsidR="00DB759A" w:rsidRPr="00823E1A" w:rsidRDefault="00DB759A" w:rsidP="00DB759A">
      <w:pPr>
        <w:jc w:val="both"/>
        <w:rPr>
          <w:rFonts w:ascii="Calibri" w:hAnsi="Calibri" w:cs="Calibri"/>
          <w:b/>
          <w:bCs/>
        </w:rPr>
      </w:pPr>
      <w:r w:rsidRPr="00823E1A">
        <w:rPr>
          <w:rFonts w:ascii="Calibri" w:hAnsi="Calibri" w:cs="Calibri"/>
          <w:b/>
          <w:bCs/>
        </w:rPr>
        <w:t>Food safety and hygiene</w:t>
      </w:r>
    </w:p>
    <w:p w:rsidR="00DB759A" w:rsidRPr="008D331B" w:rsidRDefault="00DB759A" w:rsidP="00DB759A">
      <w:pPr>
        <w:numPr>
          <w:ilvl w:val="0"/>
          <w:numId w:val="12"/>
        </w:numPr>
        <w:jc w:val="both"/>
        <w:rPr>
          <w:rFonts w:ascii="Calibri" w:hAnsi="Calibri" w:cs="Calibri"/>
        </w:rPr>
      </w:pPr>
      <w:r w:rsidRPr="008D331B">
        <w:rPr>
          <w:rFonts w:ascii="Calibri" w:hAnsi="Calibri" w:cs="Calibri"/>
        </w:rPr>
        <w:t>All staff who prepare and handle food are competent to do so and receive training in food hygiene which is updated every three years</w:t>
      </w:r>
    </w:p>
    <w:p w:rsidR="00DB759A" w:rsidRPr="008D331B" w:rsidRDefault="00DB759A" w:rsidP="00DB759A">
      <w:pPr>
        <w:numPr>
          <w:ilvl w:val="0"/>
          <w:numId w:val="12"/>
        </w:numPr>
        <w:jc w:val="both"/>
        <w:rPr>
          <w:rFonts w:ascii="Calibri" w:hAnsi="Calibri" w:cs="Calibri"/>
        </w:rPr>
      </w:pPr>
      <w:r w:rsidRPr="008D331B">
        <w:rPr>
          <w:rFonts w:ascii="Calibri" w:hAnsi="Calibri" w:cs="Calibri"/>
        </w:rPr>
        <w:t>All staff are trained in preparing foods safely to avoid the risk of choking, following the Foods Standards Agency guidelines</w:t>
      </w:r>
    </w:p>
    <w:p w:rsidR="00DB759A" w:rsidRPr="008D331B" w:rsidRDefault="00DB759A" w:rsidP="00DB759A">
      <w:pPr>
        <w:numPr>
          <w:ilvl w:val="0"/>
          <w:numId w:val="12"/>
        </w:numPr>
        <w:jc w:val="both"/>
        <w:rPr>
          <w:rFonts w:ascii="Calibri" w:hAnsi="Calibri" w:cs="Calibri"/>
        </w:rPr>
      </w:pPr>
      <w:r w:rsidRPr="008D331B">
        <w:rPr>
          <w:rFonts w:ascii="Calibri" w:hAnsi="Calibri" w:cs="Calibri"/>
        </w:rPr>
        <w:t>All staff are aware of the symptoms and treatments for allergies and anaphylaxis</w:t>
      </w:r>
    </w:p>
    <w:p w:rsidR="00DB759A" w:rsidRPr="008D331B" w:rsidRDefault="00DB759A" w:rsidP="00DB759A">
      <w:pPr>
        <w:numPr>
          <w:ilvl w:val="0"/>
          <w:numId w:val="12"/>
        </w:numPr>
        <w:jc w:val="both"/>
        <w:rPr>
          <w:rFonts w:ascii="Calibri" w:hAnsi="Calibri" w:cs="Calibri"/>
        </w:rPr>
      </w:pPr>
      <w:r w:rsidRPr="008D331B">
        <w:rPr>
          <w:rFonts w:ascii="Calibri" w:hAnsi="Calibri" w:cs="Calibri"/>
        </w:rPr>
        <w:lastRenderedPageBreak/>
        <w:t>All staff are aware of the differences between allergies and intolerances, including that they need to maintain vigilance as children can develop allergies at any time</w:t>
      </w:r>
    </w:p>
    <w:p w:rsidR="00DB759A" w:rsidRPr="008D331B" w:rsidRDefault="00DB759A" w:rsidP="00DB759A">
      <w:pPr>
        <w:numPr>
          <w:ilvl w:val="0"/>
          <w:numId w:val="12"/>
        </w:numPr>
        <w:jc w:val="both"/>
        <w:rPr>
          <w:rFonts w:ascii="Calibri" w:hAnsi="Calibri" w:cs="Calibri"/>
        </w:rPr>
      </w:pPr>
      <w:r w:rsidRPr="008D331B">
        <w:rPr>
          <w:rFonts w:ascii="Calibri" w:hAnsi="Calibri" w:cs="Calibri"/>
        </w:rPr>
        <w:t xml:space="preserve">In the very unlikely event of any food poisoning affecting two or more children on the premises, whether or not this may arise from food offered at the nursery, we will inform Ofsted as soon as reasonably practical and in all cases within 14 days. We will also inform the relevant health agencies and follow any advice given.  </w:t>
      </w:r>
    </w:p>
    <w:p w:rsidR="00DB759A" w:rsidRPr="008D331B" w:rsidRDefault="00DB759A" w:rsidP="00DB759A">
      <w:pPr>
        <w:jc w:val="both"/>
        <w:rPr>
          <w:rFonts w:ascii="Calibri" w:hAnsi="Calibri" w:cs="Calibri"/>
        </w:rPr>
      </w:pPr>
    </w:p>
    <w:p w:rsidR="00DB759A" w:rsidRPr="00823E1A" w:rsidRDefault="00DB759A" w:rsidP="00DB759A">
      <w:pPr>
        <w:jc w:val="both"/>
        <w:rPr>
          <w:rFonts w:ascii="Calibri" w:hAnsi="Calibri" w:cs="Calibri"/>
          <w:b/>
          <w:bCs/>
        </w:rPr>
      </w:pPr>
      <w:r w:rsidRPr="00823E1A">
        <w:rPr>
          <w:rFonts w:ascii="Calibri" w:hAnsi="Calibri" w:cs="Calibri"/>
          <w:b/>
          <w:bCs/>
        </w:rPr>
        <w:t>Food brought from home</w:t>
      </w:r>
    </w:p>
    <w:p w:rsidR="00DB759A" w:rsidRPr="008D331B" w:rsidRDefault="005C2D14" w:rsidP="00DB759A">
      <w:pPr>
        <w:pStyle w:val="ListParagraph"/>
        <w:numPr>
          <w:ilvl w:val="0"/>
          <w:numId w:val="14"/>
        </w:numPr>
        <w:jc w:val="both"/>
        <w:rPr>
          <w:rFonts w:ascii="Calibri" w:hAnsi="Calibri" w:cs="Calibri"/>
        </w:rPr>
      </w:pPr>
      <w:r>
        <w:rPr>
          <w:rFonts w:ascii="Calibri" w:hAnsi="Calibri" w:cs="Calibri"/>
        </w:rPr>
        <w:t>We</w:t>
      </w:r>
      <w:r w:rsidR="00DB759A" w:rsidRPr="008D331B">
        <w:rPr>
          <w:rFonts w:ascii="Calibri" w:hAnsi="Calibri" w:cs="Calibri"/>
        </w:rPr>
        <w:t xml:space="preserve"> allow children to bring packed lunches into the setting. We provide parents with guidelines for nutritious content and signpost to the NHS packed lunch guidance: </w:t>
      </w:r>
      <w:hyperlink r:id="rId10" w:history="1">
        <w:r w:rsidR="00DB759A" w:rsidRPr="008D331B">
          <w:rPr>
            <w:rStyle w:val="Hyperlink"/>
            <w:rFonts w:ascii="Calibri" w:hAnsi="Calibri" w:cs="Calibri"/>
          </w:rPr>
          <w:t>https://www.nhs.uk/healthier-families/recipes/healthier-lunchboxes/</w:t>
        </w:r>
      </w:hyperlink>
    </w:p>
    <w:p w:rsidR="00DB759A" w:rsidRPr="008D331B" w:rsidRDefault="00DB759A" w:rsidP="00DB759A">
      <w:pPr>
        <w:pStyle w:val="ListParagraph"/>
        <w:numPr>
          <w:ilvl w:val="0"/>
          <w:numId w:val="14"/>
        </w:numPr>
        <w:jc w:val="both"/>
        <w:rPr>
          <w:rFonts w:ascii="Calibri" w:hAnsi="Calibri" w:cs="Calibri"/>
        </w:rPr>
      </w:pPr>
      <w:r w:rsidRPr="008D331B">
        <w:rPr>
          <w:rFonts w:ascii="Calibri" w:hAnsi="Calibri" w:cs="Calibri"/>
        </w:rPr>
        <w:t>We share the Food Standards Agency choking hazards guidance to support parents to prepare foods to reduce choking hazards</w:t>
      </w:r>
    </w:p>
    <w:p w:rsidR="00DB759A" w:rsidRPr="008D331B" w:rsidRDefault="00DB759A" w:rsidP="00DB759A">
      <w:pPr>
        <w:pStyle w:val="ListParagraph"/>
        <w:numPr>
          <w:ilvl w:val="0"/>
          <w:numId w:val="14"/>
        </w:numPr>
        <w:jc w:val="both"/>
        <w:rPr>
          <w:rFonts w:ascii="Calibri" w:hAnsi="Calibri" w:cs="Calibri"/>
        </w:rPr>
      </w:pPr>
      <w:r w:rsidRPr="008D331B">
        <w:rPr>
          <w:rFonts w:ascii="Calibri" w:hAnsi="Calibri" w:cs="Calibri"/>
        </w:rPr>
        <w:t>We provide appropriate storage in allocated fridges</w:t>
      </w:r>
    </w:p>
    <w:p w:rsidR="00DB759A" w:rsidRPr="008D331B" w:rsidRDefault="00DB759A" w:rsidP="00DB759A">
      <w:pPr>
        <w:pStyle w:val="ListParagraph"/>
        <w:numPr>
          <w:ilvl w:val="0"/>
          <w:numId w:val="14"/>
        </w:numPr>
        <w:jc w:val="both"/>
        <w:rPr>
          <w:rFonts w:ascii="Calibri" w:hAnsi="Calibri" w:cs="Calibri"/>
        </w:rPr>
      </w:pPr>
      <w:r w:rsidRPr="008D331B">
        <w:rPr>
          <w:rFonts w:ascii="Calibri" w:hAnsi="Calibri" w:cs="Calibri"/>
        </w:rPr>
        <w:t>We provide reheating services for children’s packed lunches</w:t>
      </w:r>
    </w:p>
    <w:p w:rsidR="00DB759A" w:rsidRPr="008D331B" w:rsidRDefault="00DB759A" w:rsidP="00DB759A">
      <w:pPr>
        <w:pStyle w:val="ListParagraph"/>
        <w:numPr>
          <w:ilvl w:val="0"/>
          <w:numId w:val="14"/>
        </w:numPr>
        <w:jc w:val="both"/>
        <w:rPr>
          <w:rFonts w:ascii="Calibri" w:hAnsi="Calibri" w:cs="Calibri"/>
        </w:rPr>
      </w:pPr>
      <w:r w:rsidRPr="008D331B">
        <w:rPr>
          <w:rFonts w:ascii="Calibri" w:hAnsi="Calibri" w:cs="Calibri"/>
        </w:rPr>
        <w:t>Children’s lunch boxes are checked prior to giving the contents to the children to ensure any risks from potential allergens or choking hazards are managed.</w:t>
      </w:r>
    </w:p>
    <w:p w:rsidR="00DB759A" w:rsidRPr="008D331B" w:rsidRDefault="00DB759A" w:rsidP="00DB759A">
      <w:pPr>
        <w:jc w:val="both"/>
        <w:rPr>
          <w:rFonts w:ascii="Calibri" w:hAnsi="Calibri" w:cs="Calibri"/>
        </w:rPr>
      </w:pPr>
    </w:p>
    <w:p w:rsidR="00DB759A" w:rsidRPr="008D331B" w:rsidRDefault="00DB759A" w:rsidP="00DB759A">
      <w:pPr>
        <w:jc w:val="both"/>
        <w:rPr>
          <w:rFonts w:ascii="Calibri" w:hAnsi="Calibri" w:cs="Calibri"/>
        </w:rPr>
      </w:pPr>
      <w:r w:rsidRPr="008D331B">
        <w:rPr>
          <w:rFonts w:ascii="Calibri" w:hAnsi="Calibri" w:cs="Calibri"/>
        </w:rPr>
        <w:t>Our policy is developed in partnership with parents, staff and children and reviewed on a regular basis.</w:t>
      </w:r>
    </w:p>
    <w:p w:rsidR="00DB759A" w:rsidRPr="008D331B" w:rsidRDefault="00DB759A" w:rsidP="00DB759A">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943"/>
        <w:gridCol w:w="3408"/>
        <w:gridCol w:w="2754"/>
      </w:tblGrid>
      <w:tr w:rsidR="00DB759A" w:rsidRPr="008D331B" w:rsidTr="006B7E4A">
        <w:trPr>
          <w:jc w:val="center"/>
        </w:trPr>
        <w:tc>
          <w:tcPr>
            <w:tcW w:w="2943" w:type="dxa"/>
            <w:tcBorders>
              <w:top w:val="single" w:sz="4" w:space="0" w:color="000000"/>
            </w:tcBorders>
            <w:vAlign w:val="center"/>
          </w:tcPr>
          <w:p w:rsidR="00DB759A" w:rsidRPr="008D331B" w:rsidRDefault="00DB759A" w:rsidP="00DB759A">
            <w:pPr>
              <w:jc w:val="both"/>
              <w:rPr>
                <w:rFonts w:ascii="Calibri" w:eastAsia="Calibri" w:hAnsi="Calibri" w:cs="Calibri"/>
              </w:rPr>
            </w:pPr>
            <w:r w:rsidRPr="008D331B">
              <w:rPr>
                <w:rFonts w:ascii="Calibri" w:eastAsia="Arial" w:hAnsi="Calibri" w:cs="Calibri"/>
                <w:b/>
                <w:sz w:val="20"/>
                <w:szCs w:val="20"/>
              </w:rPr>
              <w:t>This policy was adopted on</w:t>
            </w:r>
          </w:p>
        </w:tc>
        <w:tc>
          <w:tcPr>
            <w:tcW w:w="3408" w:type="dxa"/>
            <w:tcBorders>
              <w:top w:val="single" w:sz="4" w:space="0" w:color="000000"/>
            </w:tcBorders>
            <w:vAlign w:val="center"/>
          </w:tcPr>
          <w:p w:rsidR="00DB759A" w:rsidRPr="008D331B" w:rsidRDefault="00DB759A" w:rsidP="00DB759A">
            <w:pPr>
              <w:jc w:val="both"/>
              <w:rPr>
                <w:rFonts w:ascii="Calibri" w:eastAsia="Calibri" w:hAnsi="Calibri" w:cs="Calibri"/>
              </w:rPr>
            </w:pPr>
            <w:r w:rsidRPr="008D331B">
              <w:rPr>
                <w:rFonts w:ascii="Calibri" w:eastAsia="Arial" w:hAnsi="Calibri" w:cs="Calibri"/>
                <w:b/>
                <w:sz w:val="20"/>
                <w:szCs w:val="20"/>
              </w:rPr>
              <w:t>Signed on behalf of the nursery</w:t>
            </w:r>
          </w:p>
        </w:tc>
        <w:tc>
          <w:tcPr>
            <w:tcW w:w="2754" w:type="dxa"/>
            <w:tcBorders>
              <w:top w:val="single" w:sz="4" w:space="0" w:color="000000"/>
            </w:tcBorders>
            <w:vAlign w:val="center"/>
          </w:tcPr>
          <w:p w:rsidR="00DB759A" w:rsidRPr="008D331B" w:rsidRDefault="00DB759A" w:rsidP="00DB759A">
            <w:pPr>
              <w:jc w:val="both"/>
              <w:rPr>
                <w:rFonts w:ascii="Calibri" w:eastAsia="Calibri" w:hAnsi="Calibri" w:cs="Calibri"/>
              </w:rPr>
            </w:pPr>
            <w:r w:rsidRPr="008D331B">
              <w:rPr>
                <w:rFonts w:ascii="Calibri" w:eastAsia="Arial" w:hAnsi="Calibri" w:cs="Calibri"/>
                <w:b/>
                <w:sz w:val="20"/>
                <w:szCs w:val="20"/>
              </w:rPr>
              <w:t>Date for review</w:t>
            </w:r>
          </w:p>
        </w:tc>
      </w:tr>
      <w:tr w:rsidR="00DB759A" w:rsidRPr="008D331B" w:rsidTr="006B7E4A">
        <w:trPr>
          <w:jc w:val="center"/>
        </w:trPr>
        <w:tc>
          <w:tcPr>
            <w:tcW w:w="2943" w:type="dxa"/>
            <w:vAlign w:val="center"/>
          </w:tcPr>
          <w:p w:rsidR="00DB759A" w:rsidRPr="008D331B" w:rsidRDefault="00DB759A" w:rsidP="00DB759A">
            <w:pPr>
              <w:jc w:val="both"/>
              <w:rPr>
                <w:rFonts w:ascii="Calibri" w:eastAsia="Calibri" w:hAnsi="Calibri" w:cs="Calibri"/>
              </w:rPr>
            </w:pPr>
          </w:p>
        </w:tc>
        <w:tc>
          <w:tcPr>
            <w:tcW w:w="3408" w:type="dxa"/>
          </w:tcPr>
          <w:p w:rsidR="00DB759A" w:rsidRPr="008D331B" w:rsidRDefault="00DB759A" w:rsidP="00DB759A">
            <w:pPr>
              <w:jc w:val="both"/>
              <w:rPr>
                <w:rFonts w:ascii="Calibri" w:eastAsia="Calibri" w:hAnsi="Calibri" w:cs="Calibri"/>
              </w:rPr>
            </w:pPr>
          </w:p>
        </w:tc>
        <w:tc>
          <w:tcPr>
            <w:tcW w:w="2754" w:type="dxa"/>
          </w:tcPr>
          <w:p w:rsidR="00DB759A" w:rsidRPr="008D331B" w:rsidRDefault="00DB759A" w:rsidP="00DB759A">
            <w:pPr>
              <w:jc w:val="both"/>
              <w:rPr>
                <w:rFonts w:ascii="Calibri" w:eastAsia="Calibri" w:hAnsi="Calibri" w:cs="Calibri"/>
              </w:rPr>
            </w:pPr>
          </w:p>
        </w:tc>
      </w:tr>
    </w:tbl>
    <w:p w:rsidR="00DB759A" w:rsidRPr="008D331B" w:rsidRDefault="00DB759A" w:rsidP="00DB759A">
      <w:pPr>
        <w:jc w:val="both"/>
      </w:pPr>
    </w:p>
    <w:p w:rsidR="002E2EA5" w:rsidRPr="000F24E0" w:rsidRDefault="002E2EA5" w:rsidP="00C128FC">
      <w:pPr>
        <w:rPr>
          <w:sz w:val="2"/>
          <w:szCs w:val="2"/>
          <w:lang w:val="en-US"/>
        </w:rPr>
      </w:pPr>
    </w:p>
    <w:sectPr w:rsidR="002E2EA5" w:rsidRPr="000F24E0" w:rsidSect="004E175D">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0D56" w:rsidRDefault="004C0D56" w:rsidP="007A3117">
      <w:r>
        <w:separator/>
      </w:r>
    </w:p>
  </w:endnote>
  <w:endnote w:type="continuationSeparator" w:id="1">
    <w:p w:rsidR="004C0D56" w:rsidRDefault="004C0D56" w:rsidP="007A311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3151015"/>
      <w:docPartObj>
        <w:docPartGallery w:val="Page Numbers (Bottom of Page)"/>
        <w:docPartUnique/>
      </w:docPartObj>
    </w:sdtPr>
    <w:sdtEndPr>
      <w:rPr>
        <w:rFonts w:asciiTheme="minorHAnsi" w:hAnsiTheme="minorHAnsi" w:cstheme="minorHAnsi"/>
        <w:noProof/>
      </w:rPr>
    </w:sdtEndPr>
    <w:sdtContent>
      <w:p w:rsidR="007A3117" w:rsidRPr="007A3117" w:rsidRDefault="004E175D">
        <w:pPr>
          <w:pStyle w:val="Footer"/>
          <w:jc w:val="right"/>
          <w:rPr>
            <w:rFonts w:asciiTheme="minorHAnsi" w:hAnsiTheme="minorHAnsi" w:cstheme="minorHAnsi"/>
          </w:rPr>
        </w:pPr>
        <w:r w:rsidRPr="004E175D">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distance-top:3.6pt;mso-wrap-distance-bottom:3.6pt;mso-position-horizontal:left;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rsidR="003961D6" w:rsidRPr="00172A60" w:rsidRDefault="003961D6" w:rsidP="003961D6">
                    <w:pPr>
                      <w:pStyle w:val="Footer"/>
                      <w:rPr>
                        <w:rFonts w:ascii="Calibri" w:hAnsi="Calibri"/>
                      </w:rPr>
                    </w:pPr>
                  </w:p>
                  <w:p w:rsidR="007A3117" w:rsidRDefault="007A3117" w:rsidP="007A3117"/>
                </w:txbxContent>
              </v:textbox>
              <w10:wrap type="square" anchorx="margin"/>
            </v:shape>
          </w:pict>
        </w:r>
        <w:r w:rsidRPr="007A3117">
          <w:rPr>
            <w:rFonts w:asciiTheme="minorHAnsi" w:hAnsiTheme="minorHAnsi" w:cstheme="minorHAnsi"/>
          </w:rPr>
          <w:fldChar w:fldCharType="begin"/>
        </w:r>
        <w:r w:rsidR="007A3117"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005C2D14">
          <w:rPr>
            <w:rFonts w:asciiTheme="minorHAnsi" w:hAnsiTheme="minorHAnsi" w:cstheme="minorHAnsi"/>
            <w:noProof/>
          </w:rPr>
          <w:t>4</w:t>
        </w:r>
        <w:r w:rsidRPr="007A3117">
          <w:rPr>
            <w:rFonts w:asciiTheme="minorHAnsi" w:hAnsiTheme="minorHAnsi" w:cstheme="minorHAnsi"/>
            <w:noProof/>
          </w:rPr>
          <w:fldChar w:fldCharType="end"/>
        </w:r>
      </w:p>
    </w:sdtContent>
  </w:sdt>
  <w:p w:rsidR="007A3117" w:rsidRDefault="007A31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0D56" w:rsidRDefault="004C0D56" w:rsidP="007A3117">
      <w:r>
        <w:separator/>
      </w:r>
    </w:p>
  </w:footnote>
  <w:footnote w:type="continuationSeparator" w:id="1">
    <w:p w:rsidR="004C0D56" w:rsidRDefault="004C0D56" w:rsidP="007A3117">
      <w:r>
        <w:continuationSeparator/>
      </w:r>
    </w:p>
  </w:footnote>
  <w:footnote w:id="2">
    <w:p w:rsidR="00DB759A" w:rsidRPr="008D331B" w:rsidRDefault="00DB759A" w:rsidP="00DB759A">
      <w:pPr>
        <w:pStyle w:val="FootnoteText"/>
        <w:rPr>
          <w:lang w:val="en-GB"/>
        </w:rPr>
      </w:pPr>
      <w:r w:rsidRPr="008D331B">
        <w:rPr>
          <w:rStyle w:val="FootnoteReference"/>
          <w:lang w:val="en-GB"/>
        </w:rPr>
        <w:footnoteRef/>
      </w:r>
      <w:hyperlink r:id="rId1" w:history="1">
        <w:r w:rsidRPr="008D331B">
          <w:rPr>
            <w:rStyle w:val="Hyperlink"/>
            <w:rFonts w:ascii="Calibri" w:hAnsi="Calibri" w:cs="Calibri"/>
            <w:lang w:val="en-GB"/>
          </w:rPr>
          <w:t>https://bit.ly/EYFS_nutrition_guidance</w:t>
        </w:r>
      </w:hyperlink>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3D4" w:rsidRDefault="004263D4">
    <w:pPr>
      <w:pStyle w:val="Header"/>
    </w:pPr>
  </w:p>
  <w:tbl>
    <w:tblPr>
      <w:tblStyle w:val="TableGrid"/>
      <w:tblW w:w="0" w:type="auto"/>
      <w:jc w:val="center"/>
      <w:tblInd w:w="-459" w:type="dxa"/>
      <w:tblBorders>
        <w:top w:val="none" w:sz="0" w:space="0" w:color="auto"/>
        <w:left w:val="none" w:sz="0" w:space="0" w:color="auto"/>
        <w:right w:val="none" w:sz="0" w:space="0" w:color="auto"/>
        <w:insideH w:val="none" w:sz="0" w:space="0" w:color="auto"/>
        <w:insideV w:val="none" w:sz="0" w:space="0" w:color="auto"/>
      </w:tblBorders>
      <w:tblLook w:val="04A0"/>
    </w:tblPr>
    <w:tblGrid>
      <w:gridCol w:w="5079"/>
      <w:gridCol w:w="4622"/>
    </w:tblGrid>
    <w:tr w:rsidR="004263D4" w:rsidTr="00230404">
      <w:trPr>
        <w:jc w:val="center"/>
      </w:trPr>
      <w:tc>
        <w:tcPr>
          <w:tcW w:w="5080" w:type="dxa"/>
          <w:vAlign w:val="center"/>
        </w:tcPr>
        <w:p w:rsidR="004263D4" w:rsidRDefault="004263D4" w:rsidP="00230404">
          <w:pPr>
            <w:pStyle w:val="Header"/>
            <w:rPr>
              <w:sz w:val="20"/>
              <w:szCs w:val="20"/>
            </w:rPr>
          </w:pPr>
          <w:r>
            <w:rPr>
              <w:noProof/>
              <w:sz w:val="20"/>
              <w:szCs w:val="20"/>
              <w:lang w:val="en-US"/>
            </w:rPr>
            <w:drawing>
              <wp:inline distT="0" distB="0" distL="0" distR="0">
                <wp:extent cx="1219200" cy="609600"/>
                <wp:effectExtent l="19050" t="0" r="0" b="0"/>
                <wp:docPr id="1" name="Picture 6" descr="small funbox_logo_anim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mall funbox_logo_animals.jpg"/>
                        <pic:cNvPicPr>
                          <a:picLocks noChangeAspect="1" noChangeArrowheads="1"/>
                        </pic:cNvPicPr>
                      </pic:nvPicPr>
                      <pic:blipFill>
                        <a:blip r:embed="rId1"/>
                        <a:srcRect/>
                        <a:stretch>
                          <a:fillRect/>
                        </a:stretch>
                      </pic:blipFill>
                      <pic:spPr bwMode="auto">
                        <a:xfrm>
                          <a:off x="0" y="0"/>
                          <a:ext cx="1219200" cy="609600"/>
                        </a:xfrm>
                        <a:prstGeom prst="rect">
                          <a:avLst/>
                        </a:prstGeom>
                        <a:noFill/>
                        <a:ln w="9525">
                          <a:noFill/>
                          <a:miter lim="800000"/>
                          <a:headEnd/>
                          <a:tailEnd/>
                        </a:ln>
                      </pic:spPr>
                    </pic:pic>
                  </a:graphicData>
                </a:graphic>
              </wp:inline>
            </w:drawing>
          </w:r>
          <w:r>
            <w:rPr>
              <w:sz w:val="20"/>
              <w:szCs w:val="20"/>
            </w:rPr>
            <w:t xml:space="preserve"> </w:t>
          </w:r>
        </w:p>
        <w:p w:rsidR="004263D4" w:rsidRDefault="004263D4" w:rsidP="00230404">
          <w:pPr>
            <w:pStyle w:val="Header"/>
            <w:rPr>
              <w:rFonts w:asciiTheme="majorHAnsi" w:hAnsiTheme="majorHAnsi"/>
              <w:b/>
              <w:sz w:val="16"/>
              <w:szCs w:val="16"/>
            </w:rPr>
          </w:pPr>
        </w:p>
      </w:tc>
      <w:tc>
        <w:tcPr>
          <w:tcW w:w="4622" w:type="dxa"/>
          <w:hideMark/>
        </w:tcPr>
        <w:p w:rsidR="004263D4" w:rsidRDefault="004263D4" w:rsidP="00230404">
          <w:pPr>
            <w:pStyle w:val="Header"/>
            <w:jc w:val="right"/>
            <w:rPr>
              <w:rFonts w:asciiTheme="majorHAnsi" w:hAnsiTheme="majorHAnsi"/>
              <w:b/>
              <w:sz w:val="16"/>
              <w:szCs w:val="16"/>
            </w:rPr>
          </w:pPr>
          <w:r>
            <w:rPr>
              <w:rFonts w:asciiTheme="majorHAnsi" w:hAnsiTheme="majorHAnsi"/>
              <w:b/>
              <w:sz w:val="16"/>
              <w:szCs w:val="16"/>
            </w:rPr>
            <w:t>Fun Box Day Nursery Ltd</w:t>
          </w:r>
        </w:p>
        <w:p w:rsidR="004263D4" w:rsidRDefault="004263D4" w:rsidP="00230404">
          <w:pPr>
            <w:pStyle w:val="Header"/>
            <w:jc w:val="right"/>
            <w:rPr>
              <w:rFonts w:asciiTheme="majorHAnsi" w:hAnsiTheme="majorHAnsi"/>
              <w:b/>
              <w:sz w:val="16"/>
              <w:szCs w:val="16"/>
            </w:rPr>
          </w:pPr>
          <w:hyperlink r:id="rId2" w:history="1">
            <w:r>
              <w:rPr>
                <w:rStyle w:val="Hyperlink"/>
                <w:rFonts w:asciiTheme="majorHAnsi" w:hAnsiTheme="majorHAnsi"/>
                <w:b/>
                <w:sz w:val="16"/>
                <w:szCs w:val="16"/>
              </w:rPr>
              <w:t>www.funboxdaynursery.co.uk</w:t>
            </w:r>
          </w:hyperlink>
        </w:p>
        <w:p w:rsidR="004263D4" w:rsidRDefault="004263D4" w:rsidP="00230404">
          <w:pPr>
            <w:pStyle w:val="Header"/>
            <w:jc w:val="right"/>
            <w:rPr>
              <w:rFonts w:asciiTheme="majorHAnsi" w:hAnsiTheme="majorHAnsi"/>
              <w:b/>
              <w:sz w:val="16"/>
              <w:szCs w:val="16"/>
            </w:rPr>
          </w:pPr>
          <w:r>
            <w:rPr>
              <w:rFonts w:asciiTheme="majorHAnsi" w:hAnsiTheme="majorHAnsi"/>
              <w:b/>
              <w:sz w:val="16"/>
              <w:szCs w:val="16"/>
            </w:rPr>
            <w:t>Totton Christian Centre</w:t>
          </w:r>
        </w:p>
        <w:p w:rsidR="004263D4" w:rsidRDefault="004263D4" w:rsidP="00230404">
          <w:pPr>
            <w:pStyle w:val="Header"/>
            <w:jc w:val="right"/>
            <w:rPr>
              <w:rFonts w:asciiTheme="majorHAnsi" w:hAnsiTheme="majorHAnsi"/>
              <w:b/>
              <w:sz w:val="16"/>
              <w:szCs w:val="16"/>
            </w:rPr>
          </w:pPr>
          <w:r>
            <w:rPr>
              <w:rFonts w:asciiTheme="majorHAnsi" w:hAnsiTheme="majorHAnsi"/>
              <w:b/>
              <w:sz w:val="16"/>
              <w:szCs w:val="16"/>
            </w:rPr>
            <w:t>9 Ringwood Road</w:t>
          </w:r>
        </w:p>
        <w:p w:rsidR="004263D4" w:rsidRDefault="004263D4" w:rsidP="00230404">
          <w:pPr>
            <w:pStyle w:val="Header"/>
            <w:jc w:val="right"/>
            <w:rPr>
              <w:rFonts w:asciiTheme="majorHAnsi" w:hAnsiTheme="majorHAnsi"/>
              <w:b/>
              <w:sz w:val="16"/>
              <w:szCs w:val="16"/>
            </w:rPr>
          </w:pPr>
          <w:r>
            <w:rPr>
              <w:rFonts w:asciiTheme="majorHAnsi" w:hAnsiTheme="majorHAnsi"/>
              <w:b/>
              <w:sz w:val="16"/>
              <w:szCs w:val="16"/>
            </w:rPr>
            <w:t>Totton</w:t>
          </w:r>
        </w:p>
        <w:p w:rsidR="004263D4" w:rsidRDefault="004263D4" w:rsidP="00230404">
          <w:pPr>
            <w:pStyle w:val="Header"/>
            <w:jc w:val="right"/>
            <w:rPr>
              <w:rFonts w:asciiTheme="majorHAnsi" w:hAnsiTheme="majorHAnsi"/>
              <w:b/>
              <w:sz w:val="16"/>
              <w:szCs w:val="16"/>
            </w:rPr>
          </w:pPr>
          <w:r>
            <w:rPr>
              <w:rFonts w:asciiTheme="majorHAnsi" w:hAnsiTheme="majorHAnsi"/>
              <w:b/>
              <w:sz w:val="16"/>
              <w:szCs w:val="16"/>
            </w:rPr>
            <w:t>SO40 8DA</w:t>
          </w:r>
        </w:p>
        <w:p w:rsidR="004263D4" w:rsidRDefault="004263D4" w:rsidP="00230404">
          <w:pPr>
            <w:pStyle w:val="Header"/>
            <w:jc w:val="right"/>
            <w:rPr>
              <w:rFonts w:asciiTheme="majorHAnsi" w:hAnsiTheme="majorHAnsi"/>
              <w:b/>
              <w:sz w:val="16"/>
              <w:szCs w:val="16"/>
            </w:rPr>
          </w:pPr>
          <w:r>
            <w:rPr>
              <w:rFonts w:asciiTheme="majorHAnsi" w:hAnsiTheme="majorHAnsi"/>
              <w:b/>
              <w:sz w:val="16"/>
              <w:szCs w:val="16"/>
            </w:rPr>
            <w:t>Tel: 02380 861166</w:t>
          </w:r>
        </w:p>
        <w:p w:rsidR="004263D4" w:rsidRDefault="004263D4" w:rsidP="00230404">
          <w:pPr>
            <w:pStyle w:val="Header"/>
            <w:jc w:val="right"/>
            <w:rPr>
              <w:rFonts w:asciiTheme="majorHAnsi" w:hAnsiTheme="majorHAnsi"/>
              <w:b/>
              <w:sz w:val="20"/>
              <w:szCs w:val="20"/>
            </w:rPr>
          </w:pPr>
          <w:r>
            <w:rPr>
              <w:rFonts w:asciiTheme="majorHAnsi" w:hAnsiTheme="majorHAnsi"/>
              <w:b/>
              <w:sz w:val="20"/>
              <w:szCs w:val="20"/>
            </w:rPr>
            <w:t>EY480297</w:t>
          </w:r>
        </w:p>
      </w:tc>
    </w:tr>
  </w:tbl>
  <w:p w:rsidR="004263D4" w:rsidRDefault="004263D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98F7CE6"/>
    <w:multiLevelType w:val="hybridMultilevel"/>
    <w:tmpl w:val="88FE0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4">
    <w:nsid w:val="33E8107F"/>
    <w:multiLevelType w:val="hybridMultilevel"/>
    <w:tmpl w:val="00307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8">
    <w:nsid w:val="4D742BA1"/>
    <w:multiLevelType w:val="hybridMultilevel"/>
    <w:tmpl w:val="06424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B7558B8"/>
    <w:multiLevelType w:val="hybridMultilevel"/>
    <w:tmpl w:val="AFD02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CA96D43"/>
    <w:multiLevelType w:val="hybridMultilevel"/>
    <w:tmpl w:val="F5C4E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0"/>
  </w:num>
  <w:num w:numId="4">
    <w:abstractNumId w:val="12"/>
  </w:num>
  <w:num w:numId="5">
    <w:abstractNumId w:val="9"/>
  </w:num>
  <w:num w:numId="6">
    <w:abstractNumId w:val="1"/>
  </w:num>
  <w:num w:numId="7">
    <w:abstractNumId w:val="14"/>
  </w:num>
  <w:num w:numId="8">
    <w:abstractNumId w:val="10"/>
  </w:num>
  <w:num w:numId="9">
    <w:abstractNumId w:val="15"/>
  </w:num>
  <w:num w:numId="10">
    <w:abstractNumId w:val="5"/>
  </w:num>
  <w:num w:numId="11">
    <w:abstractNumId w:val="6"/>
  </w:num>
  <w:num w:numId="12">
    <w:abstractNumId w:val="13"/>
  </w:num>
  <w:num w:numId="13">
    <w:abstractNumId w:val="4"/>
  </w:num>
  <w:num w:numId="14">
    <w:abstractNumId w:val="8"/>
  </w:num>
  <w:num w:numId="15">
    <w:abstractNumId w:val="11"/>
  </w:num>
  <w:num w:numId="16">
    <w:abstractNumId w:val="2"/>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4098"/>
    <o:shapelayout v:ext="edit">
      <o:idmap v:ext="edit" data="1"/>
    </o:shapelayout>
  </w:hdrShapeDefaults>
  <w:footnotePr>
    <w:footnote w:id="0"/>
    <w:footnote w:id="1"/>
  </w:footnotePr>
  <w:endnotePr>
    <w:endnote w:id="0"/>
    <w:endnote w:id="1"/>
  </w:endnotePr>
  <w:compat/>
  <w:rsids>
    <w:rsidRoot w:val="007A3117"/>
    <w:rsid w:val="00057ADF"/>
    <w:rsid w:val="000B38A4"/>
    <w:rsid w:val="000F24E0"/>
    <w:rsid w:val="00147B8F"/>
    <w:rsid w:val="00155E21"/>
    <w:rsid w:val="001F42E7"/>
    <w:rsid w:val="001F4E32"/>
    <w:rsid w:val="002168C5"/>
    <w:rsid w:val="002E2EA5"/>
    <w:rsid w:val="00312699"/>
    <w:rsid w:val="003161E6"/>
    <w:rsid w:val="00317966"/>
    <w:rsid w:val="0032647D"/>
    <w:rsid w:val="003331DB"/>
    <w:rsid w:val="003471A6"/>
    <w:rsid w:val="00364048"/>
    <w:rsid w:val="00395694"/>
    <w:rsid w:val="003961D6"/>
    <w:rsid w:val="003A4BF5"/>
    <w:rsid w:val="003B4E34"/>
    <w:rsid w:val="004263D4"/>
    <w:rsid w:val="00465665"/>
    <w:rsid w:val="004A31F3"/>
    <w:rsid w:val="004B398A"/>
    <w:rsid w:val="004B4CC3"/>
    <w:rsid w:val="004C0D56"/>
    <w:rsid w:val="004C2485"/>
    <w:rsid w:val="004E175D"/>
    <w:rsid w:val="004E19A2"/>
    <w:rsid w:val="004F1E56"/>
    <w:rsid w:val="005C2D14"/>
    <w:rsid w:val="005D5D3B"/>
    <w:rsid w:val="00604E3E"/>
    <w:rsid w:val="006208D0"/>
    <w:rsid w:val="00626A40"/>
    <w:rsid w:val="00636838"/>
    <w:rsid w:val="00660ED8"/>
    <w:rsid w:val="00700A28"/>
    <w:rsid w:val="00730F75"/>
    <w:rsid w:val="0077475C"/>
    <w:rsid w:val="0078206F"/>
    <w:rsid w:val="007A3117"/>
    <w:rsid w:val="00823E1A"/>
    <w:rsid w:val="00827029"/>
    <w:rsid w:val="009453AA"/>
    <w:rsid w:val="009B30E1"/>
    <w:rsid w:val="009D6487"/>
    <w:rsid w:val="00AC36ED"/>
    <w:rsid w:val="00C128FC"/>
    <w:rsid w:val="00C21D30"/>
    <w:rsid w:val="00C821B8"/>
    <w:rsid w:val="00C95A10"/>
    <w:rsid w:val="00CF1B0F"/>
    <w:rsid w:val="00DB04B4"/>
    <w:rsid w:val="00DB759A"/>
    <w:rsid w:val="00E20AD2"/>
    <w:rsid w:val="00E52AD1"/>
    <w:rsid w:val="00E57C5A"/>
    <w:rsid w:val="00E914F8"/>
    <w:rsid w:val="00F14764"/>
    <w:rsid w:val="00F51897"/>
    <w:rsid w:val="00F91A8F"/>
    <w:rsid w:val="00FA3710"/>
    <w:rsid w:val="00FC3E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qFormat="1"/>
    <w:lsdException w:name="caption" w:uiPriority="35"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E-mail Signatur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uiPriority w:val="59"/>
    <w:rsid w:val="007A3117"/>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eastAsia="en-GB"/>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num" w:pos="360"/>
        <w:tab w:val="left" w:pos="567"/>
      </w:tabs>
      <w:ind w:left="0" w:firstLine="0"/>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rPr>
  </w:style>
  <w:style w:type="character" w:styleId="EndnoteReference">
    <w:name w:val="endnote reference"/>
    <w:uiPriority w:val="99"/>
    <w:semiHidden/>
    <w:unhideWhenUsed/>
    <w:rsid w:val="00636838"/>
    <w:rPr>
      <w:vertAlign w:val="superscript"/>
    </w:rPr>
  </w:style>
  <w:style w:type="character" w:customStyle="1"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nhs.uk/healthier-families/recipes/healthier-lunchbox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1" Type="http://schemas.openxmlformats.org/officeDocument/2006/relationships/hyperlink" Target="https://bit.ly/EYFS_nutrition_guidance"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funboxdaynursery.co.uk" TargetMode="External"/><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FC6AB0"/>
    <w:rsid w:val="00F1323A"/>
    <w:rsid w:val="00FC6AB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6E04559F97E4462AFCD7789CF7DE0CA">
    <w:name w:val="56E04559F97E4462AFCD7789CF7DE0CA"/>
    <w:rsid w:val="00FC6AB0"/>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2.xml><?xml version="1.0" encoding="utf-8"?>
<ds:datastoreItem xmlns:ds="http://schemas.openxmlformats.org/officeDocument/2006/customXml" ds:itemID="{3FEF5A17-106E-489B-B428-3EE92B4398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1252</Words>
  <Characters>7142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Orsolya Majoros</cp:lastModifiedBy>
  <cp:revision>5</cp:revision>
  <dcterms:created xsi:type="dcterms:W3CDTF">2026-01-30T09:30:00Z</dcterms:created>
  <dcterms:modified xsi:type="dcterms:W3CDTF">2026-05-28T15:22:00Z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